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E3A6" w14:textId="74172B39" w:rsidR="00BA092B" w:rsidRPr="00A455FF" w:rsidRDefault="00F7215F" w:rsidP="00BA092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</w:rPr>
      </w:pPr>
      <w:r>
        <w:fldChar w:fldCharType="begin"/>
      </w:r>
      <w:r>
        <w:instrText xml:space="preserve"> HYPERLINK "consultantplus://offline/ref=0E5B152DE705347CAED72B9428D70922E43AC69A5828A1FF9AE99663CA50C26D8CA0CB77718A66A2826BCDE560BFA33799DF2B905DBB6C19S1JAH" </w:instrText>
      </w:r>
      <w:r>
        <w:fldChar w:fldCharType="separate"/>
      </w:r>
      <w:r w:rsidR="00F607BB" w:rsidRPr="00291BA9">
        <w:rPr>
          <w:rFonts w:ascii="Times New Roman" w:hAnsi="Times New Roman" w:cs="Times New Roman"/>
          <w:b/>
          <w:bCs/>
          <w:color w:val="auto"/>
          <w:sz w:val="20"/>
        </w:rPr>
        <w:t>Договор</w:t>
      </w:r>
      <w:r>
        <w:rPr>
          <w:rFonts w:ascii="Times New Roman" w:hAnsi="Times New Roman" w:cs="Times New Roman"/>
          <w:b/>
          <w:bCs/>
          <w:color w:val="auto"/>
          <w:sz w:val="20"/>
        </w:rPr>
        <w:fldChar w:fldCharType="end"/>
      </w:r>
      <w:r w:rsidR="00BA092B" w:rsidRPr="00291BA9">
        <w:rPr>
          <w:rFonts w:ascii="Times New Roman" w:hAnsi="Times New Roman" w:cs="Times New Roman"/>
          <w:b/>
          <w:bCs/>
          <w:color w:val="auto"/>
          <w:sz w:val="20"/>
        </w:rPr>
        <w:t xml:space="preserve"> </w:t>
      </w:r>
      <w:r w:rsidR="0019659D" w:rsidRPr="00A455FF">
        <w:rPr>
          <w:rFonts w:ascii="Times New Roman" w:hAnsi="Times New Roman" w:cs="Times New Roman"/>
          <w:b/>
          <w:bCs/>
          <w:color w:val="auto"/>
          <w:sz w:val="20"/>
        </w:rPr>
        <w:t xml:space="preserve">№ </w:t>
      </w:r>
      <w:r w:rsidR="00DD604A" w:rsidRPr="00A455FF">
        <w:rPr>
          <w:rFonts w:ascii="Times New Roman" w:hAnsi="Times New Roman" w:cs="Times New Roman"/>
          <w:b/>
          <w:bCs/>
          <w:noProof/>
          <w:color w:val="auto"/>
          <w:sz w:val="20"/>
        </w:rPr>
        <w:t>НГ</w:t>
      </w:r>
      <w:r w:rsidR="00BA092B" w:rsidRPr="00A455FF">
        <w:rPr>
          <w:rFonts w:ascii="Times New Roman" w:hAnsi="Times New Roman" w:cs="Times New Roman"/>
          <w:b/>
          <w:bCs/>
          <w:color w:val="auto"/>
          <w:sz w:val="20"/>
        </w:rPr>
        <w:t>/</w:t>
      </w:r>
      <w:r w:rsidR="003260B3" w:rsidRPr="00A455FF">
        <w:rPr>
          <w:rFonts w:ascii="Times New Roman" w:hAnsi="Times New Roman" w:cs="Times New Roman"/>
          <w:b/>
          <w:bCs/>
          <w:color w:val="auto"/>
          <w:sz w:val="20"/>
        </w:rPr>
        <w:fldChar w:fldCharType="begin"/>
      </w:r>
      <w:r w:rsidR="003260B3" w:rsidRPr="00A455FF">
        <w:rPr>
          <w:rFonts w:ascii="Times New Roman" w:hAnsi="Times New Roman" w:cs="Times New Roman"/>
          <w:b/>
          <w:bCs/>
          <w:color w:val="auto"/>
          <w:sz w:val="20"/>
        </w:rPr>
        <w:instrText xml:space="preserve"> MERGEFIELD  ПОМЕЩЕНИЕ_СЕКЦИЯ  \* MERGEFORMAT </w:instrText>
      </w:r>
      <w:r w:rsidR="003260B3" w:rsidRPr="00A455FF">
        <w:rPr>
          <w:rFonts w:ascii="Times New Roman" w:hAnsi="Times New Roman" w:cs="Times New Roman"/>
          <w:b/>
          <w:bCs/>
          <w:color w:val="auto"/>
          <w:sz w:val="20"/>
        </w:rPr>
        <w:fldChar w:fldCharType="separate"/>
      </w:r>
      <w:r w:rsidR="003260B3" w:rsidRPr="00A455FF">
        <w:rPr>
          <w:rFonts w:ascii="Times New Roman" w:hAnsi="Times New Roman" w:cs="Times New Roman"/>
          <w:b/>
          <w:bCs/>
          <w:noProof/>
          <w:color w:val="auto"/>
          <w:sz w:val="20"/>
        </w:rPr>
        <w:t>«ПОМЕЩЕНИЕ_СЕКЦИЯ»</w:t>
      </w:r>
      <w:r w:rsidR="003260B3" w:rsidRPr="00A455FF">
        <w:rPr>
          <w:rFonts w:ascii="Times New Roman" w:hAnsi="Times New Roman" w:cs="Times New Roman"/>
          <w:b/>
          <w:bCs/>
          <w:color w:val="auto"/>
          <w:sz w:val="20"/>
        </w:rPr>
        <w:fldChar w:fldCharType="end"/>
      </w:r>
      <w:r w:rsidR="00BA092B" w:rsidRPr="00A455FF">
        <w:rPr>
          <w:rFonts w:ascii="Times New Roman" w:hAnsi="Times New Roman" w:cs="Times New Roman"/>
          <w:b/>
          <w:bCs/>
          <w:color w:val="auto"/>
          <w:sz w:val="20"/>
        </w:rPr>
        <w:t>/</w:t>
      </w:r>
      <w:r w:rsidR="003260B3" w:rsidRPr="00A455FF">
        <w:rPr>
          <w:rFonts w:ascii="Times New Roman" w:hAnsi="Times New Roman" w:cs="Times New Roman"/>
          <w:b/>
          <w:bCs/>
          <w:color w:val="auto"/>
          <w:sz w:val="20"/>
        </w:rPr>
        <w:fldChar w:fldCharType="begin"/>
      </w:r>
      <w:r w:rsidR="003260B3" w:rsidRPr="00A455FF">
        <w:rPr>
          <w:rFonts w:ascii="Times New Roman" w:hAnsi="Times New Roman" w:cs="Times New Roman"/>
          <w:b/>
          <w:bCs/>
          <w:color w:val="auto"/>
          <w:sz w:val="20"/>
        </w:rPr>
        <w:instrText xml:space="preserve"> MERGEFIELD  ПОМЕЩЕНИЕ_НОМЕР  \* MERGEFORMAT </w:instrText>
      </w:r>
      <w:r w:rsidR="003260B3" w:rsidRPr="00A455FF">
        <w:rPr>
          <w:rFonts w:ascii="Times New Roman" w:hAnsi="Times New Roman" w:cs="Times New Roman"/>
          <w:b/>
          <w:bCs/>
          <w:color w:val="auto"/>
          <w:sz w:val="20"/>
        </w:rPr>
        <w:fldChar w:fldCharType="separate"/>
      </w:r>
      <w:r w:rsidR="003260B3" w:rsidRPr="00A455FF">
        <w:rPr>
          <w:rFonts w:ascii="Times New Roman" w:hAnsi="Times New Roman" w:cs="Times New Roman"/>
          <w:b/>
          <w:bCs/>
          <w:noProof/>
          <w:color w:val="auto"/>
          <w:sz w:val="20"/>
        </w:rPr>
        <w:t>«ПОМЕЩЕНИЕ_НОМЕР»</w:t>
      </w:r>
      <w:r w:rsidR="003260B3" w:rsidRPr="00A455FF">
        <w:rPr>
          <w:rFonts w:ascii="Times New Roman" w:hAnsi="Times New Roman" w:cs="Times New Roman"/>
          <w:b/>
          <w:bCs/>
          <w:color w:val="auto"/>
          <w:sz w:val="20"/>
        </w:rPr>
        <w:fldChar w:fldCharType="end"/>
      </w:r>
      <w:r w:rsidR="00291BA9" w:rsidRPr="00A455FF">
        <w:rPr>
          <w:rFonts w:ascii="Times New Roman" w:hAnsi="Times New Roman" w:cs="Times New Roman"/>
          <w:b/>
          <w:bCs/>
          <w:color w:val="auto"/>
          <w:sz w:val="20"/>
        </w:rPr>
        <w:t>/</w:t>
      </w:r>
      <w:r w:rsidR="00153EEE" w:rsidRPr="00A455FF">
        <w:rPr>
          <w:rFonts w:ascii="Times New Roman" w:hAnsi="Times New Roman" w:cs="Times New Roman"/>
          <w:b/>
          <w:bCs/>
          <w:color w:val="auto"/>
          <w:sz w:val="20"/>
          <w:lang w:val="en-US"/>
        </w:rPr>
        <w:t>WB</w:t>
      </w:r>
    </w:p>
    <w:p w14:paraId="3F9097D0" w14:textId="2ABFEC84" w:rsidR="00F607BB" w:rsidRPr="00291BA9" w:rsidRDefault="00BA092B" w:rsidP="00CB2E9A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</w:rPr>
      </w:pPr>
      <w:r w:rsidRPr="00A455FF">
        <w:rPr>
          <w:rFonts w:ascii="Times New Roman" w:hAnsi="Times New Roman" w:cs="Times New Roman"/>
          <w:b/>
          <w:bCs/>
          <w:color w:val="auto"/>
          <w:sz w:val="20"/>
        </w:rPr>
        <w:t>участия в долевом строительстве</w:t>
      </w:r>
    </w:p>
    <w:p w14:paraId="291CEBDE" w14:textId="42A36E71" w:rsidR="00F607BB" w:rsidRPr="00C55F29" w:rsidRDefault="00F607BB" w:rsidP="00D453EB">
      <w:pPr>
        <w:pStyle w:val="ConsPlusNormal"/>
        <w:ind w:firstLine="567"/>
        <w:jc w:val="center"/>
        <w:rPr>
          <w:rFonts w:ascii="Times New Roman" w:hAnsi="Times New Roman" w:cs="Times New Roman"/>
          <w:sz w:val="20"/>
        </w:rPr>
      </w:pPr>
    </w:p>
    <w:p w14:paraId="2DB1AB3F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27"/>
      </w:tblGrid>
      <w:tr w:rsidR="00F607BB" w:rsidRPr="00C55F29" w14:paraId="316CB817" w14:textId="77777777" w:rsidTr="003260B3"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1403550C" w14:textId="4DAFF5AF" w:rsidR="00F607BB" w:rsidRPr="00AE0346" w:rsidRDefault="00027658" w:rsidP="00143EB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E034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F607BB" w:rsidRPr="00AE0346">
              <w:rPr>
                <w:rFonts w:ascii="Times New Roman" w:hAnsi="Times New Roman" w:cs="Times New Roman"/>
                <w:b/>
                <w:bCs/>
                <w:sz w:val="20"/>
              </w:rPr>
              <w:t>г. </w:t>
            </w:r>
            <w:r w:rsidR="00074FD3" w:rsidRPr="00AE0346">
              <w:rPr>
                <w:rFonts w:ascii="Times New Roman" w:hAnsi="Times New Roman" w:cs="Times New Roman"/>
                <w:b/>
                <w:bCs/>
                <w:sz w:val="20"/>
              </w:rPr>
              <w:t>Санкт-Петербург</w:t>
            </w:r>
            <w:r w:rsidR="001D2107" w:rsidRPr="00AE0346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                                                 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14:paraId="5EE279EF" w14:textId="33D41F31" w:rsidR="00F607BB" w:rsidRPr="00C55F29" w:rsidRDefault="001D2107" w:rsidP="00D453EB">
            <w:pPr>
              <w:pStyle w:val="ConsPlusNormal"/>
              <w:ind w:left="710"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55F29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845545"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C55F29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3260B3" w:rsidRPr="00C55F29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="003260B3" w:rsidRPr="00C55F29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MERGEFIELD  ДДУ_ДАТА  \* MERGEFORMAT </w:instrText>
            </w:r>
            <w:r w:rsidR="003260B3" w:rsidRPr="00C55F29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3260B3" w:rsidRPr="00C55F29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«ДДУ_ДАТА»</w:t>
            </w:r>
            <w:r w:rsidR="003260B3" w:rsidRPr="00C55F29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tc>
      </w:tr>
    </w:tbl>
    <w:p w14:paraId="316B2FDA" w14:textId="6E7C71B9" w:rsidR="00074FD3" w:rsidRPr="00C55F29" w:rsidRDefault="00074FD3" w:rsidP="00E4225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b/>
          <w:sz w:val="20"/>
        </w:rPr>
        <w:t>Общество с ограниченной ответственностью «Специализированный Застройщик «</w:t>
      </w:r>
      <w:r w:rsidR="00951CF5" w:rsidRPr="00C55F29">
        <w:rPr>
          <w:rFonts w:ascii="Times New Roman" w:hAnsi="Times New Roman" w:cs="Times New Roman"/>
          <w:b/>
          <w:sz w:val="20"/>
        </w:rPr>
        <w:t xml:space="preserve">Элемент </w:t>
      </w:r>
      <w:r w:rsidR="005C5166">
        <w:rPr>
          <w:rFonts w:ascii="Times New Roman" w:hAnsi="Times New Roman" w:cs="Times New Roman"/>
          <w:b/>
          <w:sz w:val="20"/>
        </w:rPr>
        <w:t>3</w:t>
      </w:r>
      <w:r w:rsidRPr="00C55F29">
        <w:rPr>
          <w:rFonts w:ascii="Times New Roman" w:hAnsi="Times New Roman" w:cs="Times New Roman"/>
          <w:b/>
          <w:sz w:val="20"/>
        </w:rPr>
        <w:t>» (ООО «СЗ «</w:t>
      </w:r>
      <w:r w:rsidR="00951CF5" w:rsidRPr="00C55F29">
        <w:rPr>
          <w:rFonts w:ascii="Times New Roman" w:hAnsi="Times New Roman" w:cs="Times New Roman"/>
          <w:b/>
          <w:sz w:val="20"/>
        </w:rPr>
        <w:t xml:space="preserve">Элемент </w:t>
      </w:r>
      <w:r w:rsidR="005C5166">
        <w:rPr>
          <w:rFonts w:ascii="Times New Roman" w:hAnsi="Times New Roman" w:cs="Times New Roman"/>
          <w:b/>
          <w:sz w:val="20"/>
        </w:rPr>
        <w:t>3</w:t>
      </w:r>
      <w:r w:rsidRPr="00C55F29">
        <w:rPr>
          <w:rFonts w:ascii="Times New Roman" w:hAnsi="Times New Roman" w:cs="Times New Roman"/>
          <w:b/>
          <w:sz w:val="20"/>
        </w:rPr>
        <w:t>»)</w:t>
      </w:r>
      <w:r w:rsidR="00F607BB" w:rsidRPr="00C55F29">
        <w:rPr>
          <w:rFonts w:ascii="Times New Roman" w:hAnsi="Times New Roman" w:cs="Times New Roman"/>
          <w:sz w:val="20"/>
        </w:rPr>
        <w:t>, именуем</w:t>
      </w:r>
      <w:r w:rsidRPr="00C55F29">
        <w:rPr>
          <w:rFonts w:ascii="Times New Roman" w:hAnsi="Times New Roman" w:cs="Times New Roman"/>
          <w:sz w:val="20"/>
        </w:rPr>
        <w:t>ое</w:t>
      </w:r>
      <w:r w:rsidR="00F607BB" w:rsidRPr="00C55F29">
        <w:rPr>
          <w:rFonts w:ascii="Times New Roman" w:hAnsi="Times New Roman" w:cs="Times New Roman"/>
          <w:sz w:val="20"/>
        </w:rPr>
        <w:t xml:space="preserve"> в дальнейшем </w:t>
      </w:r>
      <w:r w:rsidR="00287359" w:rsidRPr="00C55F29">
        <w:rPr>
          <w:rFonts w:ascii="Times New Roman" w:hAnsi="Times New Roman" w:cs="Times New Roman"/>
          <w:sz w:val="20"/>
        </w:rPr>
        <w:t>«</w:t>
      </w:r>
      <w:r w:rsidR="00F607BB" w:rsidRPr="00C55F29">
        <w:rPr>
          <w:rFonts w:ascii="Times New Roman" w:hAnsi="Times New Roman" w:cs="Times New Roman"/>
          <w:sz w:val="20"/>
        </w:rPr>
        <w:t>Застройщик</w:t>
      </w:r>
      <w:r w:rsidR="00287359" w:rsidRPr="00C55F29">
        <w:rPr>
          <w:rFonts w:ascii="Times New Roman" w:hAnsi="Times New Roman" w:cs="Times New Roman"/>
          <w:sz w:val="20"/>
        </w:rPr>
        <w:t>»</w:t>
      </w:r>
      <w:r w:rsidR="00F607BB" w:rsidRPr="00C55F29">
        <w:rPr>
          <w:rFonts w:ascii="Times New Roman" w:hAnsi="Times New Roman" w:cs="Times New Roman"/>
          <w:sz w:val="20"/>
        </w:rPr>
        <w:t>,</w:t>
      </w:r>
      <w:r w:rsidR="001C22A2" w:rsidRPr="00C55F29">
        <w:rPr>
          <w:rFonts w:ascii="Times New Roman" w:hAnsi="Times New Roman" w:cs="Times New Roman"/>
          <w:sz w:val="20"/>
        </w:rPr>
        <w:t xml:space="preserve"> в лице </w:t>
      </w:r>
      <w:proofErr w:type="spellStart"/>
      <w:r w:rsidR="001C22A2" w:rsidRPr="00C55F29">
        <w:rPr>
          <w:rFonts w:ascii="Times New Roman" w:hAnsi="Times New Roman" w:cs="Times New Roman"/>
          <w:sz w:val="20"/>
        </w:rPr>
        <w:t>Смолеха</w:t>
      </w:r>
      <w:proofErr w:type="spellEnd"/>
      <w:r w:rsidR="001C22A2" w:rsidRPr="00C55F29">
        <w:rPr>
          <w:rFonts w:ascii="Times New Roman" w:hAnsi="Times New Roman" w:cs="Times New Roman"/>
          <w:sz w:val="20"/>
        </w:rPr>
        <w:t xml:space="preserve"> Даниила Николаевича, действующего на основании </w:t>
      </w:r>
      <w:r w:rsidR="00F66DD6" w:rsidRPr="00F66DD6">
        <w:rPr>
          <w:rFonts w:ascii="Times New Roman" w:hAnsi="Times New Roman" w:cs="Times New Roman"/>
          <w:sz w:val="20"/>
        </w:rPr>
        <w:t xml:space="preserve">машиночитаемой </w:t>
      </w:r>
      <w:r w:rsidR="00F66DD6" w:rsidRPr="00037201">
        <w:rPr>
          <w:rFonts w:ascii="Times New Roman" w:hAnsi="Times New Roman" w:cs="Times New Roman"/>
          <w:sz w:val="20"/>
        </w:rPr>
        <w:t xml:space="preserve">доверенности № </w:t>
      </w:r>
      <w:r w:rsidR="00037201" w:rsidRPr="00037201">
        <w:rPr>
          <w:rFonts w:ascii="Times New Roman" w:hAnsi="Times New Roman" w:cs="Times New Roman"/>
          <w:sz w:val="20"/>
        </w:rPr>
        <w:t>325DD2FD-642B-4EF4-8AAF-BBC5380DA5E4</w:t>
      </w:r>
      <w:r w:rsidR="00F66DD6" w:rsidRPr="00037201">
        <w:rPr>
          <w:rFonts w:ascii="Times New Roman" w:hAnsi="Times New Roman" w:cs="Times New Roman"/>
          <w:sz w:val="20"/>
        </w:rPr>
        <w:t xml:space="preserve"> от </w:t>
      </w:r>
      <w:r w:rsidR="00037201" w:rsidRPr="00037201">
        <w:rPr>
          <w:rFonts w:ascii="Times New Roman" w:hAnsi="Times New Roman" w:cs="Times New Roman"/>
          <w:sz w:val="20"/>
        </w:rPr>
        <w:t xml:space="preserve">09.09.2024 </w:t>
      </w:r>
      <w:r w:rsidR="00F66DD6" w:rsidRPr="00037201">
        <w:rPr>
          <w:rFonts w:ascii="Times New Roman" w:hAnsi="Times New Roman" w:cs="Times New Roman"/>
          <w:sz w:val="20"/>
        </w:rPr>
        <w:t>г.</w:t>
      </w:r>
      <w:r w:rsidR="00F607BB" w:rsidRPr="00037201">
        <w:rPr>
          <w:rFonts w:ascii="Times New Roman" w:hAnsi="Times New Roman" w:cs="Times New Roman"/>
          <w:sz w:val="20"/>
        </w:rPr>
        <w:t>, с одной стороны</w:t>
      </w:r>
      <w:r w:rsidR="00F66DD6" w:rsidRPr="00037201">
        <w:rPr>
          <w:rFonts w:ascii="Times New Roman" w:hAnsi="Times New Roman" w:cs="Times New Roman"/>
          <w:sz w:val="20"/>
        </w:rPr>
        <w:t>,</w:t>
      </w:r>
      <w:r w:rsidR="00F607BB" w:rsidRPr="00C55F29">
        <w:rPr>
          <w:rFonts w:ascii="Times New Roman" w:hAnsi="Times New Roman" w:cs="Times New Roman"/>
          <w:sz w:val="20"/>
        </w:rPr>
        <w:t xml:space="preserve"> </w:t>
      </w:r>
    </w:p>
    <w:p w14:paraId="610ACB75" w14:textId="2CA35A72" w:rsidR="00F607BB" w:rsidRPr="00C55F29" w:rsidRDefault="00F607BB" w:rsidP="00F66CA3">
      <w:pPr>
        <w:ind w:firstLine="426"/>
        <w:jc w:val="both"/>
        <w:rPr>
          <w:sz w:val="20"/>
        </w:rPr>
      </w:pPr>
      <w:r w:rsidRPr="00C55F29">
        <w:rPr>
          <w:sz w:val="20"/>
          <w:szCs w:val="20"/>
        </w:rPr>
        <w:t>и</w:t>
      </w:r>
      <w:r w:rsidR="003260B3" w:rsidRPr="00C55F29">
        <w:rPr>
          <w:b/>
          <w:sz w:val="20"/>
        </w:rPr>
        <w:t xml:space="preserve"> </w:t>
      </w:r>
      <w:r w:rsidR="003260B3" w:rsidRPr="00C55F29">
        <w:rPr>
          <w:b/>
          <w:sz w:val="20"/>
        </w:rPr>
        <w:fldChar w:fldCharType="begin"/>
      </w:r>
      <w:r w:rsidR="003260B3" w:rsidRPr="00C55F29">
        <w:rPr>
          <w:b/>
          <w:sz w:val="20"/>
        </w:rPr>
        <w:instrText xml:space="preserve"> MERGEFIELD  ДОЛЬЩИКИ_ИНФОРМАЦИЯ  \* MERGEFORMAT </w:instrText>
      </w:r>
      <w:r w:rsidR="003260B3" w:rsidRPr="00C55F29">
        <w:rPr>
          <w:b/>
          <w:sz w:val="20"/>
        </w:rPr>
        <w:fldChar w:fldCharType="separate"/>
      </w:r>
      <w:r w:rsidR="003260B3" w:rsidRPr="00C55F29">
        <w:rPr>
          <w:b/>
          <w:noProof/>
          <w:sz w:val="20"/>
        </w:rPr>
        <w:t>«ДОЛЬЩИКИ_ИНФОРМАЦИЯ»</w:t>
      </w:r>
      <w:r w:rsidR="003260B3" w:rsidRPr="00C55F29">
        <w:rPr>
          <w:b/>
          <w:sz w:val="20"/>
        </w:rPr>
        <w:fldChar w:fldCharType="end"/>
      </w:r>
      <w:r w:rsidR="00195A34" w:rsidRPr="00C55F29">
        <w:rPr>
          <w:sz w:val="20"/>
          <w:szCs w:val="20"/>
        </w:rPr>
        <w:t xml:space="preserve">, </w:t>
      </w:r>
      <w:r w:rsidRPr="00C55F29">
        <w:rPr>
          <w:sz w:val="20"/>
          <w:szCs w:val="20"/>
        </w:rPr>
        <w:t>именуем</w:t>
      </w:r>
      <w:r w:rsidR="002D4F3E" w:rsidRPr="00C55F29">
        <w:rPr>
          <w:sz w:val="20"/>
          <w:szCs w:val="20"/>
        </w:rPr>
        <w:t>ый</w:t>
      </w:r>
      <w:r w:rsidRPr="00C55F29">
        <w:rPr>
          <w:sz w:val="20"/>
          <w:szCs w:val="20"/>
        </w:rPr>
        <w:t xml:space="preserve"> в дальнейшем </w:t>
      </w:r>
      <w:r w:rsidR="00287359" w:rsidRPr="00C55F29">
        <w:rPr>
          <w:sz w:val="20"/>
          <w:szCs w:val="20"/>
        </w:rPr>
        <w:t>«</w:t>
      </w:r>
      <w:r w:rsidRPr="00C55F29">
        <w:rPr>
          <w:sz w:val="20"/>
          <w:szCs w:val="20"/>
        </w:rPr>
        <w:t>Участник долевого строительства</w:t>
      </w:r>
      <w:r w:rsidR="00287359" w:rsidRPr="00C55F29">
        <w:rPr>
          <w:sz w:val="20"/>
          <w:szCs w:val="20"/>
        </w:rPr>
        <w:t>»</w:t>
      </w:r>
      <w:r w:rsidR="00F32C37" w:rsidRPr="00C55F29">
        <w:rPr>
          <w:sz w:val="20"/>
          <w:szCs w:val="20"/>
        </w:rPr>
        <w:t xml:space="preserve"> или «Участник»</w:t>
      </w:r>
      <w:r w:rsidRPr="00C55F29">
        <w:rPr>
          <w:sz w:val="20"/>
          <w:szCs w:val="20"/>
        </w:rPr>
        <w:t xml:space="preserve">, с </w:t>
      </w:r>
      <w:r w:rsidRPr="00C55F29">
        <w:rPr>
          <w:sz w:val="20"/>
        </w:rPr>
        <w:t>другой стороны</w:t>
      </w:r>
      <w:r w:rsidR="00EC034F" w:rsidRPr="00C55F29">
        <w:rPr>
          <w:sz w:val="20"/>
        </w:rPr>
        <w:t xml:space="preserve">, совместно именуемые «Стороны», </w:t>
      </w:r>
      <w:r w:rsidRPr="00C55F29">
        <w:rPr>
          <w:sz w:val="20"/>
        </w:rPr>
        <w:t>заключили</w:t>
      </w:r>
      <w:r w:rsidRPr="00C55F29">
        <w:rPr>
          <w:sz w:val="20"/>
          <w:szCs w:val="20"/>
        </w:rPr>
        <w:t xml:space="preserve"> настоящий Договор</w:t>
      </w:r>
      <w:r w:rsidR="00EC034F" w:rsidRPr="00C55F29">
        <w:rPr>
          <w:sz w:val="20"/>
        </w:rPr>
        <w:t xml:space="preserve"> (далее по тексту – «Договор») </w:t>
      </w:r>
      <w:r w:rsidRPr="00C55F29">
        <w:rPr>
          <w:sz w:val="20"/>
          <w:szCs w:val="20"/>
        </w:rPr>
        <w:t xml:space="preserve"> </w:t>
      </w:r>
      <w:r w:rsidR="00EC034F" w:rsidRPr="00C55F29">
        <w:rPr>
          <w:sz w:val="20"/>
        </w:rPr>
        <w:t xml:space="preserve">в соответствии с требованиями Федерального закона от 30.12.2004г. № 214-ФЗ «Об участии в долевом строительстве многоквартирных домов и иных объектов недвижимости…» (далее – Закон) </w:t>
      </w:r>
      <w:r w:rsidRPr="00C55F29">
        <w:rPr>
          <w:sz w:val="20"/>
          <w:szCs w:val="20"/>
        </w:rPr>
        <w:t>о нижеследующем:</w:t>
      </w:r>
    </w:p>
    <w:p w14:paraId="762C3A5E" w14:textId="77777777" w:rsidR="00F607BB" w:rsidRPr="00C55F29" w:rsidRDefault="00F607BB" w:rsidP="00F5069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1. Предмет Договора</w:t>
      </w:r>
    </w:p>
    <w:p w14:paraId="19C81373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4C92B4DB" w14:textId="65FCFB26" w:rsidR="009A6672" w:rsidRPr="00C55F29" w:rsidRDefault="00F607BB" w:rsidP="00845545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1.1. По настоящему Договору Застройщик обязуется в предусмотренный настоящим Договором срок своими силами и (или) с привлечением других лиц </w:t>
      </w:r>
      <w:r w:rsidRPr="002F74CD">
        <w:rPr>
          <w:rFonts w:ascii="Times New Roman" w:hAnsi="Times New Roman" w:cs="Times New Roman"/>
          <w:sz w:val="20"/>
        </w:rPr>
        <w:t xml:space="preserve">построить (создать) </w:t>
      </w:r>
      <w:r w:rsidR="00845545" w:rsidRPr="002F74CD">
        <w:rPr>
          <w:rFonts w:ascii="Times New Roman" w:hAnsi="Times New Roman" w:cs="Times New Roman"/>
          <w:sz w:val="20"/>
        </w:rPr>
        <w:t>Многоквартирный дом со встроенно-пристроенными помещениями и подземным гаражом (автостоянкой)</w:t>
      </w:r>
      <w:r w:rsidR="00AE5F75" w:rsidRPr="002F74CD">
        <w:rPr>
          <w:rFonts w:ascii="Times New Roman" w:hAnsi="Times New Roman" w:cs="Times New Roman"/>
          <w:sz w:val="20"/>
        </w:rPr>
        <w:t xml:space="preserve"> </w:t>
      </w:r>
      <w:r w:rsidR="002F20E4" w:rsidRPr="002F74CD">
        <w:rPr>
          <w:rFonts w:ascii="Times New Roman" w:hAnsi="Times New Roman" w:cs="Times New Roman"/>
          <w:sz w:val="20"/>
        </w:rPr>
        <w:t>1</w:t>
      </w:r>
      <w:r w:rsidR="00153EEE" w:rsidRPr="002F74CD">
        <w:rPr>
          <w:rFonts w:ascii="Times New Roman" w:hAnsi="Times New Roman" w:cs="Times New Roman"/>
          <w:sz w:val="20"/>
        </w:rPr>
        <w:t xml:space="preserve"> этап строительства </w:t>
      </w:r>
      <w:r w:rsidR="00287359" w:rsidRPr="002F74CD">
        <w:rPr>
          <w:rFonts w:ascii="Times New Roman" w:hAnsi="Times New Roman" w:cs="Times New Roman"/>
          <w:sz w:val="20"/>
        </w:rPr>
        <w:t>(далее – «Объект»</w:t>
      </w:r>
      <w:r w:rsidR="00951CF5" w:rsidRPr="002F74CD">
        <w:rPr>
          <w:rFonts w:ascii="Times New Roman" w:hAnsi="Times New Roman" w:cs="Times New Roman"/>
          <w:sz w:val="20"/>
        </w:rPr>
        <w:t>, «Объект строительства»</w:t>
      </w:r>
      <w:r w:rsidR="00287359" w:rsidRPr="002F74CD">
        <w:rPr>
          <w:rFonts w:ascii="Times New Roman" w:hAnsi="Times New Roman" w:cs="Times New Roman"/>
          <w:sz w:val="20"/>
        </w:rPr>
        <w:t xml:space="preserve">) </w:t>
      </w:r>
      <w:r w:rsidRPr="002F74CD">
        <w:rPr>
          <w:rFonts w:ascii="Times New Roman" w:hAnsi="Times New Roman" w:cs="Times New Roman"/>
          <w:sz w:val="20"/>
        </w:rPr>
        <w:t>и после получения разрешения на ввод в эксплуатацию этого Объекта</w:t>
      </w:r>
      <w:r w:rsidR="0029467C" w:rsidRPr="002F74CD">
        <w:rPr>
          <w:rFonts w:ascii="Times New Roman" w:hAnsi="Times New Roman" w:cs="Times New Roman"/>
          <w:sz w:val="20"/>
        </w:rPr>
        <w:t>,</w:t>
      </w:r>
      <w:r w:rsidRPr="002F74CD">
        <w:rPr>
          <w:rFonts w:ascii="Times New Roman" w:hAnsi="Times New Roman" w:cs="Times New Roman"/>
          <w:sz w:val="20"/>
        </w:rPr>
        <w:t xml:space="preserve"> передать </w:t>
      </w:r>
      <w:r w:rsidR="00AC3294" w:rsidRPr="002F74CD">
        <w:rPr>
          <w:rFonts w:ascii="Times New Roman" w:hAnsi="Times New Roman" w:cs="Times New Roman"/>
          <w:sz w:val="20"/>
        </w:rPr>
        <w:t>О</w:t>
      </w:r>
      <w:r w:rsidR="0029467C" w:rsidRPr="002F74CD">
        <w:rPr>
          <w:rFonts w:ascii="Times New Roman" w:hAnsi="Times New Roman" w:cs="Times New Roman"/>
          <w:sz w:val="20"/>
        </w:rPr>
        <w:t xml:space="preserve">бъект долевого строительства </w:t>
      </w:r>
      <w:r w:rsidR="00951CF5" w:rsidRPr="002F74CD">
        <w:rPr>
          <w:rFonts w:ascii="Times New Roman" w:hAnsi="Times New Roman" w:cs="Times New Roman"/>
          <w:sz w:val="20"/>
        </w:rPr>
        <w:t>(далее –</w:t>
      </w:r>
      <w:r w:rsidR="00E856F8">
        <w:rPr>
          <w:rFonts w:ascii="Times New Roman" w:hAnsi="Times New Roman" w:cs="Times New Roman"/>
          <w:sz w:val="20"/>
        </w:rPr>
        <w:t xml:space="preserve"> </w:t>
      </w:r>
      <w:r w:rsidR="00E856F8" w:rsidRPr="002F74CD">
        <w:rPr>
          <w:rFonts w:ascii="Times New Roman" w:hAnsi="Times New Roman" w:cs="Times New Roman"/>
          <w:sz w:val="20"/>
        </w:rPr>
        <w:t>«Объект долевого строительства»</w:t>
      </w:r>
      <w:r w:rsidR="00E856F8">
        <w:rPr>
          <w:rFonts w:ascii="Times New Roman" w:hAnsi="Times New Roman" w:cs="Times New Roman"/>
          <w:sz w:val="20"/>
        </w:rPr>
        <w:t xml:space="preserve">, </w:t>
      </w:r>
      <w:r w:rsidR="00951CF5" w:rsidRPr="002F74CD">
        <w:rPr>
          <w:rFonts w:ascii="Times New Roman" w:hAnsi="Times New Roman" w:cs="Times New Roman"/>
          <w:sz w:val="20"/>
        </w:rPr>
        <w:t>«</w:t>
      </w:r>
      <w:r w:rsidR="00845545" w:rsidRPr="002F74CD">
        <w:rPr>
          <w:rFonts w:ascii="Times New Roman" w:hAnsi="Times New Roman" w:cs="Times New Roman"/>
          <w:sz w:val="20"/>
        </w:rPr>
        <w:t>Квартира</w:t>
      </w:r>
      <w:r w:rsidR="00951CF5" w:rsidRPr="002F74CD">
        <w:rPr>
          <w:rFonts w:ascii="Times New Roman" w:hAnsi="Times New Roman" w:cs="Times New Roman"/>
          <w:sz w:val="20"/>
        </w:rPr>
        <w:t>»,</w:t>
      </w:r>
      <w:r w:rsidR="00E856F8" w:rsidRPr="00E856F8">
        <w:rPr>
          <w:rFonts w:ascii="Times New Roman" w:hAnsi="Times New Roman" w:cs="Times New Roman"/>
          <w:sz w:val="20"/>
        </w:rPr>
        <w:t xml:space="preserve"> </w:t>
      </w:r>
      <w:r w:rsidR="00E856F8" w:rsidRPr="00621923">
        <w:rPr>
          <w:rFonts w:ascii="Times New Roman" w:hAnsi="Times New Roman" w:cs="Times New Roman"/>
          <w:sz w:val="20"/>
        </w:rPr>
        <w:t>Помещени</w:t>
      </w:r>
      <w:r w:rsidR="00E856F8">
        <w:rPr>
          <w:rFonts w:ascii="Times New Roman" w:hAnsi="Times New Roman" w:cs="Times New Roman"/>
          <w:sz w:val="20"/>
        </w:rPr>
        <w:t>е</w:t>
      </w:r>
      <w:r w:rsidR="00951CF5" w:rsidRPr="002F74CD">
        <w:rPr>
          <w:rFonts w:ascii="Times New Roman" w:hAnsi="Times New Roman" w:cs="Times New Roman"/>
          <w:sz w:val="20"/>
        </w:rPr>
        <w:t>)</w:t>
      </w:r>
      <w:r w:rsidR="0029467C" w:rsidRPr="002F74CD">
        <w:rPr>
          <w:rFonts w:ascii="Times New Roman" w:hAnsi="Times New Roman" w:cs="Times New Roman"/>
          <w:sz w:val="20"/>
        </w:rPr>
        <w:t xml:space="preserve"> </w:t>
      </w:r>
      <w:r w:rsidRPr="002F74CD">
        <w:rPr>
          <w:rFonts w:ascii="Times New Roman" w:hAnsi="Times New Roman" w:cs="Times New Roman"/>
          <w:sz w:val="20"/>
        </w:rPr>
        <w:t>Участнику</w:t>
      </w:r>
      <w:r w:rsidRPr="00C55F29">
        <w:rPr>
          <w:rFonts w:ascii="Times New Roman" w:hAnsi="Times New Roman" w:cs="Times New Roman"/>
          <w:sz w:val="20"/>
        </w:rPr>
        <w:t xml:space="preserve"> долевого строительства, а Участник долевого строительства обязуется уплатить обусловленную Договором цену и принять </w:t>
      </w:r>
      <w:r w:rsidR="001D5C5B" w:rsidRPr="00C55F29">
        <w:rPr>
          <w:rFonts w:ascii="Times New Roman" w:hAnsi="Times New Roman" w:cs="Times New Roman"/>
          <w:sz w:val="20"/>
        </w:rPr>
        <w:t>Объект долевого строительства</w:t>
      </w:r>
      <w:r w:rsidRPr="00C55F29">
        <w:rPr>
          <w:rFonts w:ascii="Times New Roman" w:hAnsi="Times New Roman" w:cs="Times New Roman"/>
          <w:sz w:val="20"/>
        </w:rPr>
        <w:t xml:space="preserve">. </w:t>
      </w:r>
    </w:p>
    <w:p w14:paraId="4A2FB0FD" w14:textId="7C18DEFE" w:rsidR="00BD4DB3" w:rsidRPr="00C55F29" w:rsidRDefault="00E238B9" w:rsidP="000E7159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1.</w:t>
      </w:r>
      <w:r w:rsidR="006167F2" w:rsidRPr="00C55F29">
        <w:rPr>
          <w:rFonts w:ascii="Times New Roman" w:hAnsi="Times New Roman" w:cs="Times New Roman"/>
          <w:sz w:val="20"/>
        </w:rPr>
        <w:t>1</w:t>
      </w:r>
      <w:r w:rsidRPr="00C55F29">
        <w:rPr>
          <w:rFonts w:ascii="Times New Roman" w:hAnsi="Times New Roman" w:cs="Times New Roman"/>
          <w:sz w:val="20"/>
        </w:rPr>
        <w:t>.</w:t>
      </w:r>
      <w:r w:rsidR="006167F2" w:rsidRPr="00C55F29">
        <w:rPr>
          <w:rFonts w:ascii="Times New Roman" w:hAnsi="Times New Roman" w:cs="Times New Roman"/>
          <w:sz w:val="20"/>
        </w:rPr>
        <w:t>1.</w:t>
      </w:r>
      <w:r w:rsidRPr="00C55F29">
        <w:rPr>
          <w:rFonts w:ascii="Times New Roman" w:hAnsi="Times New Roman" w:cs="Times New Roman"/>
          <w:sz w:val="20"/>
        </w:rPr>
        <w:t xml:space="preserve"> </w:t>
      </w:r>
      <w:r w:rsidR="00F607BB" w:rsidRPr="00C55F29">
        <w:rPr>
          <w:rFonts w:ascii="Times New Roman" w:hAnsi="Times New Roman" w:cs="Times New Roman"/>
          <w:sz w:val="20"/>
        </w:rPr>
        <w:t xml:space="preserve">Предварительное описание </w:t>
      </w:r>
      <w:r w:rsidR="005079E3">
        <w:rPr>
          <w:rFonts w:ascii="Times New Roman" w:hAnsi="Times New Roman" w:cs="Times New Roman"/>
          <w:sz w:val="20"/>
        </w:rPr>
        <w:t>Квартиры</w:t>
      </w:r>
      <w:r w:rsidR="00F607BB" w:rsidRPr="00C55F29">
        <w:rPr>
          <w:rFonts w:ascii="Times New Roman" w:hAnsi="Times New Roman" w:cs="Times New Roman"/>
          <w:sz w:val="20"/>
        </w:rPr>
        <w:t xml:space="preserve"> согласно утвержденной проектной документации:</w:t>
      </w:r>
    </w:p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005"/>
        <w:gridCol w:w="709"/>
        <w:gridCol w:w="992"/>
        <w:gridCol w:w="1276"/>
        <w:gridCol w:w="1417"/>
        <w:gridCol w:w="851"/>
        <w:gridCol w:w="850"/>
        <w:gridCol w:w="1152"/>
      </w:tblGrid>
      <w:tr w:rsidR="001676DF" w:rsidRPr="000501A2" w14:paraId="7B7B8CBD" w14:textId="77777777" w:rsidTr="00475FDD">
        <w:trPr>
          <w:trHeight w:val="943"/>
        </w:trPr>
        <w:tc>
          <w:tcPr>
            <w:tcW w:w="1405" w:type="dxa"/>
          </w:tcPr>
          <w:p w14:paraId="31E6BBA0" w14:textId="41BDDAC3" w:rsidR="001676DF" w:rsidRPr="000501A2" w:rsidRDefault="001676DF" w:rsidP="00845545">
            <w:pPr>
              <w:jc w:val="both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>Строит</w:t>
            </w:r>
            <w:r>
              <w:rPr>
                <w:sz w:val="20"/>
                <w:szCs w:val="20"/>
              </w:rPr>
              <w:t>.</w:t>
            </w:r>
            <w:r w:rsidRPr="000501A2">
              <w:rPr>
                <w:sz w:val="20"/>
                <w:szCs w:val="20"/>
              </w:rPr>
              <w:t xml:space="preserve"> </w:t>
            </w:r>
          </w:p>
          <w:p w14:paraId="7BB8BE51" w14:textId="77777777" w:rsidR="001676DF" w:rsidRPr="000501A2" w:rsidRDefault="001676DF" w:rsidP="00845545">
            <w:pPr>
              <w:jc w:val="both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>№ Квартиры (условный)</w:t>
            </w:r>
          </w:p>
        </w:tc>
        <w:tc>
          <w:tcPr>
            <w:tcW w:w="1005" w:type="dxa"/>
            <w:vAlign w:val="center"/>
          </w:tcPr>
          <w:p w14:paraId="796A176B" w14:textId="77777777" w:rsidR="001676DF" w:rsidRPr="000501A2" w:rsidRDefault="001676DF" w:rsidP="00845545">
            <w:pPr>
              <w:ind w:left="-111"/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 xml:space="preserve">№ </w:t>
            </w:r>
          </w:p>
          <w:p w14:paraId="76115695" w14:textId="77777777" w:rsidR="001676DF" w:rsidRPr="000501A2" w:rsidRDefault="001676DF" w:rsidP="00845545">
            <w:pPr>
              <w:ind w:left="-111"/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>подъезда</w:t>
            </w:r>
          </w:p>
        </w:tc>
        <w:tc>
          <w:tcPr>
            <w:tcW w:w="709" w:type="dxa"/>
            <w:vAlign w:val="center"/>
          </w:tcPr>
          <w:p w14:paraId="123395EE" w14:textId="77777777" w:rsidR="001676DF" w:rsidRPr="000501A2" w:rsidRDefault="001676DF" w:rsidP="00845545">
            <w:pPr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>Этаж</w:t>
            </w:r>
          </w:p>
        </w:tc>
        <w:tc>
          <w:tcPr>
            <w:tcW w:w="992" w:type="dxa"/>
            <w:vAlign w:val="center"/>
          </w:tcPr>
          <w:p w14:paraId="600B926B" w14:textId="77777777" w:rsidR="001676DF" w:rsidRPr="000501A2" w:rsidRDefault="001676DF" w:rsidP="00845545">
            <w:pPr>
              <w:ind w:left="-99" w:right="-115"/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>Кол-во комнат</w:t>
            </w:r>
          </w:p>
        </w:tc>
        <w:tc>
          <w:tcPr>
            <w:tcW w:w="1276" w:type="dxa"/>
            <w:vAlign w:val="center"/>
          </w:tcPr>
          <w:p w14:paraId="36FCED3C" w14:textId="0AE2BABC" w:rsidR="001676DF" w:rsidRPr="000501A2" w:rsidRDefault="001676DF" w:rsidP="00845545">
            <w:pPr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>Строит</w:t>
            </w:r>
            <w:r>
              <w:rPr>
                <w:sz w:val="20"/>
                <w:szCs w:val="20"/>
              </w:rPr>
              <w:t>.</w:t>
            </w:r>
            <w:r w:rsidRPr="000501A2">
              <w:rPr>
                <w:sz w:val="20"/>
                <w:szCs w:val="20"/>
              </w:rPr>
              <w:t xml:space="preserve"> оси Квартиры</w:t>
            </w:r>
          </w:p>
        </w:tc>
        <w:tc>
          <w:tcPr>
            <w:tcW w:w="1417" w:type="dxa"/>
            <w:vAlign w:val="center"/>
          </w:tcPr>
          <w:p w14:paraId="6AE3AB01" w14:textId="0EDA5314" w:rsidR="001676DF" w:rsidRPr="00472192" w:rsidRDefault="001676DF" w:rsidP="00845545">
            <w:pPr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 xml:space="preserve">Общая </w:t>
            </w:r>
            <w:r w:rsidR="003D5094" w:rsidRPr="00F56792">
              <w:rPr>
                <w:sz w:val="20"/>
              </w:rPr>
              <w:t>приведён</w:t>
            </w:r>
            <w:r w:rsidR="003D5094">
              <w:rPr>
                <w:sz w:val="20"/>
              </w:rPr>
              <w:t>ная</w:t>
            </w:r>
            <w:r w:rsidR="003D5094" w:rsidRPr="00F56792">
              <w:rPr>
                <w:sz w:val="20"/>
              </w:rPr>
              <w:t xml:space="preserve"> </w:t>
            </w:r>
            <w:r w:rsidRPr="000501A2">
              <w:rPr>
                <w:sz w:val="20"/>
                <w:szCs w:val="20"/>
                <w:lang w:val="en-US"/>
              </w:rPr>
              <w:t>S</w:t>
            </w:r>
            <w:r w:rsidRPr="000501A2">
              <w:rPr>
                <w:sz w:val="20"/>
                <w:szCs w:val="20"/>
              </w:rPr>
              <w:t>, кв.м</w:t>
            </w:r>
            <w:r w:rsidR="0047219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B243C93" w14:textId="68B1DB8A" w:rsidR="001676DF" w:rsidRPr="000501A2" w:rsidRDefault="001676DF" w:rsidP="00845545">
            <w:pPr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 xml:space="preserve">Жилая </w:t>
            </w:r>
            <w:r w:rsidRPr="000501A2">
              <w:rPr>
                <w:sz w:val="20"/>
                <w:szCs w:val="20"/>
                <w:lang w:val="en-US"/>
              </w:rPr>
              <w:t>S</w:t>
            </w:r>
            <w:r w:rsidRPr="000501A2">
              <w:rPr>
                <w:sz w:val="20"/>
                <w:szCs w:val="20"/>
              </w:rPr>
              <w:t>,</w:t>
            </w:r>
            <w:r w:rsidRPr="000501A2">
              <w:rPr>
                <w:sz w:val="20"/>
                <w:szCs w:val="20"/>
                <w:lang w:val="en-US"/>
              </w:rPr>
              <w:t xml:space="preserve"> </w:t>
            </w:r>
            <w:r w:rsidRPr="000501A2">
              <w:rPr>
                <w:sz w:val="20"/>
                <w:szCs w:val="20"/>
              </w:rPr>
              <w:t>кв.м</w:t>
            </w:r>
            <w:r w:rsidR="0047219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7834ACF0" w14:textId="0A401C98" w:rsidR="001676DF" w:rsidRPr="000501A2" w:rsidRDefault="001676DF" w:rsidP="00845545">
            <w:pPr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  <w:lang w:val="en-US"/>
              </w:rPr>
              <w:t xml:space="preserve">S </w:t>
            </w:r>
            <w:r w:rsidRPr="000501A2">
              <w:rPr>
                <w:sz w:val="20"/>
                <w:szCs w:val="20"/>
              </w:rPr>
              <w:t>кухни, кв.м</w:t>
            </w:r>
            <w:r w:rsidR="00472192">
              <w:rPr>
                <w:sz w:val="20"/>
                <w:szCs w:val="20"/>
              </w:rPr>
              <w:t>.</w:t>
            </w:r>
          </w:p>
        </w:tc>
        <w:tc>
          <w:tcPr>
            <w:tcW w:w="1152" w:type="dxa"/>
            <w:vAlign w:val="center"/>
          </w:tcPr>
          <w:p w14:paraId="2515A1B8" w14:textId="77777777" w:rsidR="001676DF" w:rsidRDefault="001676DF" w:rsidP="00845545">
            <w:pPr>
              <w:ind w:left="-52" w:right="-28"/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  <w:lang w:val="en-US"/>
              </w:rPr>
              <w:t>S</w:t>
            </w:r>
            <w:r w:rsidRPr="000501A2">
              <w:rPr>
                <w:sz w:val="20"/>
                <w:szCs w:val="20"/>
              </w:rPr>
              <w:t xml:space="preserve"> лоджии/</w:t>
            </w:r>
          </w:p>
          <w:p w14:paraId="17DB75B7" w14:textId="32DEB6C0" w:rsidR="001676DF" w:rsidRPr="000501A2" w:rsidRDefault="001676DF" w:rsidP="00845545">
            <w:pPr>
              <w:ind w:left="-52" w:right="-28"/>
              <w:jc w:val="center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 xml:space="preserve">балкона, </w:t>
            </w:r>
            <w:proofErr w:type="gramStart"/>
            <w:r w:rsidRPr="000501A2">
              <w:rPr>
                <w:sz w:val="20"/>
                <w:szCs w:val="20"/>
              </w:rPr>
              <w:t>кв.м</w:t>
            </w:r>
            <w:proofErr w:type="gramEnd"/>
          </w:p>
          <w:p w14:paraId="593FB124" w14:textId="642F7B98" w:rsidR="001676DF" w:rsidRPr="000501A2" w:rsidRDefault="001676DF" w:rsidP="00845545">
            <w:pPr>
              <w:ind w:left="-52" w:right="-28" w:firstLine="52"/>
              <w:rPr>
                <w:sz w:val="20"/>
                <w:szCs w:val="20"/>
              </w:rPr>
            </w:pPr>
            <w:r w:rsidRPr="000501A2">
              <w:rPr>
                <w:sz w:val="20"/>
                <w:szCs w:val="20"/>
              </w:rPr>
              <w:t>(с</w:t>
            </w:r>
            <w:r>
              <w:rPr>
                <w:sz w:val="20"/>
                <w:szCs w:val="20"/>
              </w:rPr>
              <w:t xml:space="preserve"> </w:t>
            </w:r>
            <w:r w:rsidRPr="000501A2">
              <w:rPr>
                <w:sz w:val="20"/>
                <w:szCs w:val="20"/>
              </w:rPr>
              <w:t>коэфф.)</w:t>
            </w:r>
          </w:p>
        </w:tc>
      </w:tr>
      <w:tr w:rsidR="001676DF" w:rsidRPr="000501A2" w14:paraId="296932E7" w14:textId="77777777" w:rsidTr="00475FDD">
        <w:trPr>
          <w:trHeight w:val="415"/>
        </w:trPr>
        <w:tc>
          <w:tcPr>
            <w:tcW w:w="1405" w:type="dxa"/>
          </w:tcPr>
          <w:p w14:paraId="4DD3269F" w14:textId="77777777" w:rsidR="001676DF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7D7442" w14:textId="77777777" w:rsidR="001676DF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E1E14B" w14:textId="77777777" w:rsidR="001676DF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CC180" w14:textId="77777777" w:rsidR="001676DF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E841BC" w14:textId="77777777" w:rsidR="001676DF" w:rsidRPr="00195A34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 w:rsidRPr="00195A34">
              <w:rPr>
                <w:b/>
                <w:bCs/>
                <w:sz w:val="20"/>
                <w:szCs w:val="20"/>
              </w:rPr>
              <w:fldChar w:fldCharType="begin"/>
            </w:r>
            <w:r w:rsidRPr="00195A34">
              <w:rPr>
                <w:b/>
                <w:bCs/>
                <w:sz w:val="20"/>
                <w:szCs w:val="20"/>
              </w:rPr>
              <w:instrText xml:space="preserve"> MERGEFIELD  ПОМЕЩЕНИЕ_НОМЕР  \* MERGEFORMAT </w:instrText>
            </w:r>
            <w:r w:rsidRPr="00195A34">
              <w:rPr>
                <w:b/>
                <w:bCs/>
                <w:sz w:val="20"/>
                <w:szCs w:val="20"/>
              </w:rPr>
              <w:fldChar w:fldCharType="separate"/>
            </w:r>
            <w:r w:rsidRPr="00195A34">
              <w:rPr>
                <w:b/>
                <w:bCs/>
                <w:noProof/>
                <w:sz w:val="20"/>
                <w:szCs w:val="20"/>
              </w:rPr>
              <w:t>«ПОМЕЩЕНИЕ_НОМЕР»</w:t>
            </w:r>
            <w:r w:rsidRPr="00195A3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vAlign w:val="center"/>
          </w:tcPr>
          <w:p w14:paraId="622EBB43" w14:textId="77777777" w:rsidR="001676DF" w:rsidRPr="00195A34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 w:rsidRPr="00195A34">
              <w:rPr>
                <w:b/>
                <w:bCs/>
                <w:sz w:val="20"/>
                <w:szCs w:val="20"/>
              </w:rPr>
              <w:fldChar w:fldCharType="begin"/>
            </w:r>
            <w:r w:rsidRPr="00195A34">
              <w:rPr>
                <w:b/>
                <w:bCs/>
                <w:sz w:val="20"/>
                <w:szCs w:val="20"/>
              </w:rPr>
              <w:instrText xml:space="preserve"> MERGEFIELD  ПОМЕЩЕНИЕ_ПОДЪЕЗД  \* MERGEFORMAT </w:instrText>
            </w:r>
            <w:r w:rsidRPr="00195A34">
              <w:rPr>
                <w:b/>
                <w:bCs/>
                <w:sz w:val="20"/>
                <w:szCs w:val="20"/>
              </w:rPr>
              <w:fldChar w:fldCharType="separate"/>
            </w:r>
            <w:r w:rsidRPr="00195A34">
              <w:rPr>
                <w:b/>
                <w:bCs/>
                <w:noProof/>
                <w:sz w:val="20"/>
                <w:szCs w:val="20"/>
              </w:rPr>
              <w:t>«ПОМЕЩЕНИЕ_ПОДЪЕЗД»</w:t>
            </w:r>
            <w:r w:rsidRPr="00195A3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D2DDBF" w14:textId="77777777" w:rsidR="001676DF" w:rsidRPr="00195A34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 w:rsidRPr="00195A34">
              <w:rPr>
                <w:b/>
                <w:bCs/>
                <w:sz w:val="20"/>
                <w:szCs w:val="20"/>
              </w:rPr>
              <w:fldChar w:fldCharType="begin"/>
            </w:r>
            <w:r w:rsidRPr="00195A34">
              <w:rPr>
                <w:b/>
                <w:bCs/>
                <w:sz w:val="20"/>
                <w:szCs w:val="20"/>
              </w:rPr>
              <w:instrText xml:space="preserve"> MERGEFIELD  ПОМЕЩЕНИЕ_ЭТАЖ  \* MERGEFORMAT </w:instrText>
            </w:r>
            <w:r w:rsidRPr="00195A34">
              <w:rPr>
                <w:b/>
                <w:bCs/>
                <w:sz w:val="20"/>
                <w:szCs w:val="20"/>
              </w:rPr>
              <w:fldChar w:fldCharType="separate"/>
            </w:r>
            <w:r w:rsidRPr="00195A34">
              <w:rPr>
                <w:b/>
                <w:bCs/>
                <w:noProof/>
                <w:sz w:val="20"/>
                <w:szCs w:val="20"/>
              </w:rPr>
              <w:t>«ПОМЕЩЕНИЕ_ЭТАЖ»</w:t>
            </w:r>
            <w:r w:rsidRPr="00195A3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91AB25" w14:textId="77777777" w:rsidR="001676DF" w:rsidRPr="00195A34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 w:rsidRPr="00195A34">
              <w:rPr>
                <w:b/>
                <w:bCs/>
                <w:sz w:val="20"/>
                <w:szCs w:val="20"/>
              </w:rPr>
              <w:fldChar w:fldCharType="begin"/>
            </w:r>
            <w:r w:rsidRPr="00195A34">
              <w:rPr>
                <w:b/>
                <w:bCs/>
                <w:sz w:val="20"/>
                <w:szCs w:val="20"/>
              </w:rPr>
              <w:instrText xml:space="preserve"> MERGEFIELD  ПОМЕЩЕНИЕ_КОЛВО_КОМНАТ  \* MERGEFORMAT </w:instrText>
            </w:r>
            <w:r w:rsidRPr="00195A34">
              <w:rPr>
                <w:b/>
                <w:bCs/>
                <w:sz w:val="20"/>
                <w:szCs w:val="20"/>
              </w:rPr>
              <w:fldChar w:fldCharType="separate"/>
            </w:r>
            <w:r w:rsidRPr="00195A34">
              <w:rPr>
                <w:b/>
                <w:bCs/>
                <w:noProof/>
                <w:sz w:val="20"/>
                <w:szCs w:val="20"/>
              </w:rPr>
              <w:t>«ПОМЕЩЕНИЕ_КОЛВО_КОМНАТ»</w:t>
            </w:r>
            <w:r w:rsidRPr="00195A3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05FA492" w14:textId="77777777" w:rsidR="001676DF" w:rsidRPr="00195A34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 w:rsidRPr="00195A34">
              <w:rPr>
                <w:b/>
                <w:bCs/>
                <w:sz w:val="20"/>
                <w:szCs w:val="20"/>
              </w:rPr>
              <w:fldChar w:fldCharType="begin"/>
            </w:r>
            <w:r w:rsidRPr="00195A34">
              <w:rPr>
                <w:b/>
                <w:bCs/>
                <w:sz w:val="20"/>
                <w:szCs w:val="20"/>
              </w:rPr>
              <w:instrText xml:space="preserve"> MERGEFIELD  ПОМЕЩЕНИЕ_ОСИ  \* MERGEFORMAT </w:instrText>
            </w:r>
            <w:r w:rsidRPr="00195A34">
              <w:rPr>
                <w:b/>
                <w:bCs/>
                <w:sz w:val="20"/>
                <w:szCs w:val="20"/>
              </w:rPr>
              <w:fldChar w:fldCharType="separate"/>
            </w:r>
            <w:r w:rsidRPr="00195A34">
              <w:rPr>
                <w:b/>
                <w:bCs/>
                <w:noProof/>
                <w:sz w:val="20"/>
                <w:szCs w:val="20"/>
              </w:rPr>
              <w:t>«ПОМЕЩЕНИЕ_ОСИ»</w:t>
            </w:r>
            <w:r w:rsidRPr="00195A3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7C69819" w14:textId="77777777" w:rsidR="001676DF" w:rsidRPr="00195A34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 w:rsidRPr="00195A34">
              <w:rPr>
                <w:b/>
                <w:bCs/>
                <w:sz w:val="20"/>
                <w:szCs w:val="20"/>
              </w:rPr>
              <w:fldChar w:fldCharType="begin"/>
            </w:r>
            <w:r w:rsidRPr="00195A34">
              <w:rPr>
                <w:b/>
                <w:bCs/>
                <w:sz w:val="20"/>
                <w:szCs w:val="20"/>
              </w:rPr>
              <w:instrText xml:space="preserve"> MERGEFIELD  ПОМЕЩЕНИЕ_ПЛОЩАДЬ  \* MERGEFORMAT </w:instrText>
            </w:r>
            <w:r w:rsidRPr="00195A34">
              <w:rPr>
                <w:b/>
                <w:bCs/>
                <w:sz w:val="20"/>
                <w:szCs w:val="20"/>
              </w:rPr>
              <w:fldChar w:fldCharType="separate"/>
            </w:r>
            <w:r w:rsidRPr="00195A34">
              <w:rPr>
                <w:b/>
                <w:bCs/>
                <w:noProof/>
                <w:sz w:val="20"/>
                <w:szCs w:val="20"/>
              </w:rPr>
              <w:t>«ПОМЕЩЕНИЕ_ПЛОЩАДЬ»</w:t>
            </w:r>
            <w:r w:rsidRPr="00195A3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C5CC0C" w14:textId="77777777" w:rsidR="001676DF" w:rsidRPr="00195A34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 w:rsidRPr="00195A34">
              <w:rPr>
                <w:b/>
                <w:bCs/>
                <w:sz w:val="20"/>
                <w:szCs w:val="20"/>
              </w:rPr>
              <w:fldChar w:fldCharType="begin"/>
            </w:r>
            <w:r w:rsidRPr="00195A34">
              <w:rPr>
                <w:b/>
                <w:bCs/>
                <w:sz w:val="20"/>
                <w:szCs w:val="20"/>
              </w:rPr>
              <w:instrText xml:space="preserve"> MERGEFIELD  ПОМЕЩЕНИЕ_ПЛ_ЖИЛ  \* MERGEFORMAT </w:instrText>
            </w:r>
            <w:r w:rsidRPr="00195A34">
              <w:rPr>
                <w:b/>
                <w:bCs/>
                <w:sz w:val="20"/>
                <w:szCs w:val="20"/>
              </w:rPr>
              <w:fldChar w:fldCharType="separate"/>
            </w:r>
            <w:r w:rsidRPr="00195A34">
              <w:rPr>
                <w:b/>
                <w:bCs/>
                <w:noProof/>
                <w:sz w:val="20"/>
                <w:szCs w:val="20"/>
              </w:rPr>
              <w:t>«ПОМЕЩЕНИЕ_ПЛ_ЖИЛ»</w:t>
            </w:r>
            <w:r w:rsidRPr="00195A3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31E7D0" w14:textId="1558F482" w:rsidR="001676DF" w:rsidRPr="00195A34" w:rsidRDefault="007B5E3E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MERGEFIELD  ПОМЕЩЕНИЕ_ПЛ_КУХНИ  \* MERGEFORMAT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«ПОМЕЩЕНИЕ_ПЛ_КУХНИ»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096EF5B" w14:textId="77777777" w:rsidR="001676DF" w:rsidRPr="00195A34" w:rsidRDefault="001676DF" w:rsidP="008455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MERGEFIELD  ПОМЕЩЕНИЕ_БАЛКОНЫ_БЕЗ_ПК  \* MERGEFORMAT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«ПОМЕЩЕНИЕ_БАЛКОНЫ_БЕЗ_ПК»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MERGEFIELD  ПОМЕЩЕНИЕ_БАЛКОНЫ_ПК  \* MERGEFORMAT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«ПОМЕЩЕНИЕ_БАЛКОНЫ_ПК»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14:paraId="7B8B4A31" w14:textId="77777777" w:rsidR="00F41E9E" w:rsidRDefault="00F41E9E" w:rsidP="00F10F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F0C4D2" w14:textId="75B86F52" w:rsidR="00A97EA4" w:rsidRPr="00C55F29" w:rsidRDefault="00A97EA4" w:rsidP="00A97EA4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1.1.2. </w:t>
      </w:r>
      <w:r w:rsidR="000E7159" w:rsidRPr="00C55F29">
        <w:rPr>
          <w:rFonts w:ascii="Times New Roman" w:hAnsi="Times New Roman" w:cs="Times New Roman"/>
          <w:sz w:val="20"/>
        </w:rPr>
        <w:t xml:space="preserve">Описание и расположение </w:t>
      </w:r>
      <w:r w:rsidR="00845545">
        <w:rPr>
          <w:rFonts w:ascii="Times New Roman" w:hAnsi="Times New Roman" w:cs="Times New Roman"/>
          <w:sz w:val="20"/>
        </w:rPr>
        <w:t>Квартиры</w:t>
      </w:r>
      <w:r w:rsidR="000E7159" w:rsidRPr="00C55F29">
        <w:rPr>
          <w:rFonts w:ascii="Times New Roman" w:hAnsi="Times New Roman" w:cs="Times New Roman"/>
          <w:sz w:val="20"/>
        </w:rPr>
        <w:t xml:space="preserve"> в Объекте (поэтажном плане) приводится в Приложении № 1 к настоящему Договору.  </w:t>
      </w:r>
    </w:p>
    <w:p w14:paraId="11E8A7A2" w14:textId="0D4BD56C" w:rsidR="000E7159" w:rsidRPr="00C55F29" w:rsidRDefault="00A97EA4" w:rsidP="00A97EA4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1.1.3. </w:t>
      </w:r>
      <w:r w:rsidR="000E7159" w:rsidRPr="00C55F29">
        <w:rPr>
          <w:rFonts w:ascii="Times New Roman" w:hAnsi="Times New Roman" w:cs="Times New Roman"/>
          <w:sz w:val="20"/>
        </w:rPr>
        <w:t>Основные характеристики Объекта</w:t>
      </w:r>
      <w:r w:rsidR="00D6434A" w:rsidRPr="00C55F29">
        <w:rPr>
          <w:rFonts w:ascii="Times New Roman" w:hAnsi="Times New Roman" w:cs="Times New Roman"/>
          <w:sz w:val="20"/>
        </w:rPr>
        <w:t xml:space="preserve"> и </w:t>
      </w:r>
      <w:r w:rsidR="00845545">
        <w:rPr>
          <w:rFonts w:ascii="Times New Roman" w:hAnsi="Times New Roman" w:cs="Times New Roman"/>
          <w:sz w:val="20"/>
        </w:rPr>
        <w:t>Квартиры</w:t>
      </w:r>
      <w:r w:rsidR="00845545" w:rsidRPr="00C55F29">
        <w:rPr>
          <w:rFonts w:ascii="Times New Roman" w:hAnsi="Times New Roman" w:cs="Times New Roman"/>
          <w:sz w:val="20"/>
        </w:rPr>
        <w:t xml:space="preserve"> </w:t>
      </w:r>
      <w:r w:rsidR="000E7159" w:rsidRPr="00C55F29">
        <w:rPr>
          <w:rFonts w:ascii="Times New Roman" w:hAnsi="Times New Roman" w:cs="Times New Roman"/>
          <w:sz w:val="20"/>
        </w:rPr>
        <w:t xml:space="preserve">приводятся в Приложении №2 к Договору. </w:t>
      </w:r>
      <w:r w:rsidR="000E7159" w:rsidRPr="00C55F29">
        <w:rPr>
          <w:rFonts w:ascii="Times New Roman" w:hAnsi="Times New Roman" w:cs="Times New Roman"/>
          <w:sz w:val="20"/>
        </w:rPr>
        <w:fldChar w:fldCharType="begin"/>
      </w:r>
      <w:r w:rsidR="000E7159" w:rsidRPr="00C55F29">
        <w:rPr>
          <w:rFonts w:ascii="Times New Roman" w:hAnsi="Times New Roman" w:cs="Times New Roman"/>
          <w:sz w:val="20"/>
        </w:rPr>
        <w:instrText xml:space="preserve"> DOCVARIABLE "Par2" \* MERGEFORMAT </w:instrText>
      </w:r>
      <w:r w:rsidR="000E7159" w:rsidRPr="00C55F29">
        <w:rPr>
          <w:rFonts w:ascii="Times New Roman" w:hAnsi="Times New Roman" w:cs="Times New Roman"/>
          <w:sz w:val="20"/>
        </w:rPr>
        <w:fldChar w:fldCharType="end"/>
      </w:r>
    </w:p>
    <w:p w14:paraId="46DC496B" w14:textId="4B654E1E" w:rsidR="00F607BB" w:rsidRPr="00C55F29" w:rsidRDefault="00A97EA4" w:rsidP="00A97EA4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1.1.4. </w:t>
      </w:r>
      <w:r w:rsidR="00F607BB" w:rsidRPr="00C55F29">
        <w:rPr>
          <w:rFonts w:ascii="Times New Roman" w:hAnsi="Times New Roman" w:cs="Times New Roman"/>
          <w:sz w:val="20"/>
        </w:rPr>
        <w:t>Окончательное определение Объекта долевого строительства производится Застройщиком после получения разрешения на ввод Объекта в эксплуатацию.</w:t>
      </w:r>
    </w:p>
    <w:p w14:paraId="5C4A7EC4" w14:textId="207BFC52" w:rsidR="00A97EA4" w:rsidRPr="001676DF" w:rsidRDefault="00A97EA4" w:rsidP="00A97EA4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1.1.5. Если в тексте настоящего Договора не указано иное, следующие термины и определения имеют </w:t>
      </w:r>
      <w:r w:rsidRPr="001676DF">
        <w:rPr>
          <w:rFonts w:ascii="Times New Roman" w:hAnsi="Times New Roman" w:cs="Times New Roman"/>
          <w:sz w:val="20"/>
        </w:rPr>
        <w:t>указанное значение:</w:t>
      </w:r>
    </w:p>
    <w:p w14:paraId="7AE87B51" w14:textId="6DDBEA7A" w:rsidR="00F56792" w:rsidRDefault="002F74CD" w:rsidP="002F74C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621923">
        <w:rPr>
          <w:rFonts w:ascii="Times New Roman" w:hAnsi="Times New Roman" w:cs="Times New Roman"/>
          <w:b/>
          <w:bCs/>
          <w:sz w:val="20"/>
        </w:rPr>
        <w:t xml:space="preserve">Общая площадь </w:t>
      </w:r>
      <w:r w:rsidR="00F56792" w:rsidRPr="00621923">
        <w:rPr>
          <w:rFonts w:ascii="Times New Roman" w:hAnsi="Times New Roman" w:cs="Times New Roman"/>
          <w:b/>
          <w:bCs/>
          <w:sz w:val="20"/>
        </w:rPr>
        <w:t>Помещения</w:t>
      </w:r>
      <w:r w:rsidR="00F56792">
        <w:rPr>
          <w:rFonts w:ascii="Times New Roman" w:hAnsi="Times New Roman" w:cs="Times New Roman"/>
          <w:b/>
          <w:bCs/>
          <w:sz w:val="20"/>
        </w:rPr>
        <w:t xml:space="preserve"> </w:t>
      </w:r>
      <w:r w:rsidR="00F56792" w:rsidRPr="00621923">
        <w:rPr>
          <w:rFonts w:ascii="Times New Roman" w:hAnsi="Times New Roman" w:cs="Times New Roman"/>
          <w:sz w:val="20"/>
        </w:rPr>
        <w:t xml:space="preserve">определенная в соответствии с Проектной документацией как сумма общей площади Помещения </w:t>
      </w:r>
      <w:r w:rsidR="00F56792">
        <w:rPr>
          <w:rFonts w:ascii="Times New Roman" w:hAnsi="Times New Roman" w:cs="Times New Roman"/>
          <w:sz w:val="20"/>
        </w:rPr>
        <w:t>без учета</w:t>
      </w:r>
      <w:r w:rsidR="00F56792" w:rsidRPr="00621923">
        <w:rPr>
          <w:rFonts w:ascii="Times New Roman" w:hAnsi="Times New Roman" w:cs="Times New Roman"/>
          <w:sz w:val="20"/>
        </w:rPr>
        <w:t xml:space="preserve"> площади лоджии, веранды, балкона, террасы.</w:t>
      </w:r>
    </w:p>
    <w:p w14:paraId="0F3441AD" w14:textId="402B6629" w:rsidR="00F56792" w:rsidRDefault="00F56792" w:rsidP="00F5679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F56792">
        <w:rPr>
          <w:rFonts w:ascii="Times New Roman" w:hAnsi="Times New Roman" w:cs="Times New Roman"/>
          <w:b/>
          <w:bCs/>
          <w:sz w:val="20"/>
        </w:rPr>
        <w:t>Общая приведенная площадь</w:t>
      </w:r>
      <w:r w:rsidRPr="00F56792">
        <w:rPr>
          <w:rFonts w:ascii="Times New Roman" w:hAnsi="Times New Roman" w:cs="Times New Roman"/>
          <w:sz w:val="20"/>
        </w:rPr>
        <w:t xml:space="preserve"> </w:t>
      </w:r>
      <w:r w:rsidRPr="00887FF9">
        <w:rPr>
          <w:rFonts w:ascii="Times New Roman" w:hAnsi="Times New Roman" w:cs="Times New Roman"/>
          <w:b/>
          <w:bCs/>
          <w:sz w:val="20"/>
        </w:rPr>
        <w:t>Помещения</w:t>
      </w:r>
      <w:r w:rsidRPr="00F56792">
        <w:rPr>
          <w:rFonts w:ascii="Times New Roman" w:hAnsi="Times New Roman" w:cs="Times New Roman"/>
          <w:sz w:val="20"/>
        </w:rPr>
        <w:t xml:space="preserve"> состоит из суммы общей площади жилого помещения и площади лоджии, веранды, балкона, террасы с понижающими коэффициентами, установленными соответствующим федеральным органом исполнительной власти.</w:t>
      </w:r>
      <w:r>
        <w:rPr>
          <w:rFonts w:ascii="Times New Roman" w:hAnsi="Times New Roman" w:cs="Times New Roman"/>
          <w:sz w:val="20"/>
        </w:rPr>
        <w:t xml:space="preserve"> </w:t>
      </w:r>
      <w:r w:rsidR="0045488B">
        <w:rPr>
          <w:rFonts w:ascii="Times New Roman" w:hAnsi="Times New Roman" w:cs="Times New Roman"/>
          <w:sz w:val="20"/>
        </w:rPr>
        <w:t>Проектная площадь Квартиры соответствует Общей приведенной площади Помещения.</w:t>
      </w:r>
    </w:p>
    <w:p w14:paraId="5EE64C89" w14:textId="2371831E" w:rsidR="00F56792" w:rsidRPr="006443A4" w:rsidRDefault="00F56792" w:rsidP="00F5679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6443A4">
        <w:rPr>
          <w:rFonts w:ascii="Times New Roman" w:hAnsi="Times New Roman" w:cs="Times New Roman"/>
          <w:sz w:val="20"/>
        </w:rPr>
        <w:t xml:space="preserve">При расчете Цены настоящего Договора, т.е. размера денежных средств, подлежащих уплате Участником долевого строительства для строительства Объекта долевого строительства, используется </w:t>
      </w:r>
      <w:r w:rsidRPr="00475FDD">
        <w:rPr>
          <w:rFonts w:ascii="Times New Roman" w:hAnsi="Times New Roman" w:cs="Times New Roman"/>
          <w:sz w:val="20"/>
        </w:rPr>
        <w:t>Общая приведенная площадь Помещения.</w:t>
      </w:r>
    </w:p>
    <w:p w14:paraId="52EFE2FD" w14:textId="34A4EDA3" w:rsidR="002F74CD" w:rsidRPr="00621923" w:rsidRDefault="002F74CD" w:rsidP="002F74C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621923">
        <w:rPr>
          <w:rFonts w:ascii="Times New Roman" w:hAnsi="Times New Roman" w:cs="Times New Roman"/>
          <w:b/>
          <w:bCs/>
          <w:sz w:val="20"/>
        </w:rPr>
        <w:t>Фактическая площадь Помещения</w:t>
      </w:r>
      <w:r w:rsidRPr="00621923">
        <w:rPr>
          <w:rFonts w:ascii="Times New Roman" w:hAnsi="Times New Roman" w:cs="Times New Roman"/>
          <w:sz w:val="20"/>
        </w:rPr>
        <w:t xml:space="preserve"> - площадь Помещения, исчисленная на основании данных, проведенных уполномоченной организацией обмеров помещений Объекта строительства, необходимых для ввода Объекта в эксплуатацию, в соответствии с действующим законодательством РФ на момент проведения обмерных работ.</w:t>
      </w:r>
    </w:p>
    <w:p w14:paraId="57E3D881" w14:textId="77777777" w:rsidR="002F74CD" w:rsidRPr="00621923" w:rsidRDefault="002F74CD" w:rsidP="002F74CD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621923">
        <w:rPr>
          <w:rFonts w:ascii="Times New Roman" w:hAnsi="Times New Roman" w:cs="Times New Roman"/>
          <w:sz w:val="20"/>
        </w:rPr>
        <w:t xml:space="preserve">Фактическая площадь Помещения, приобретаемого Участником долевого строительства, </w:t>
      </w:r>
      <w:r w:rsidRPr="00621923">
        <w:rPr>
          <w:rFonts w:ascii="Times New Roman" w:hAnsi="Times New Roman" w:cs="Times New Roman"/>
          <w:sz w:val="20"/>
        </w:rPr>
        <w:lastRenderedPageBreak/>
        <w:t>может быть уточнена к моменту передачи.</w:t>
      </w:r>
    </w:p>
    <w:p w14:paraId="0272F40F" w14:textId="48A9516E" w:rsidR="0029467C" w:rsidRPr="00C55F29" w:rsidRDefault="00A97EA4" w:rsidP="00A97EA4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Подземная автостоянка</w:t>
      </w:r>
      <w:r w:rsidRPr="00C55F29">
        <w:rPr>
          <w:rFonts w:ascii="Times New Roman" w:hAnsi="Times New Roman" w:cs="Times New Roman"/>
          <w:sz w:val="20"/>
        </w:rPr>
        <w:t xml:space="preserve"> - помещение для парковки автомобилей (подземная автостоянка), которая не входит в состав Общего имущества Объекта и является самостоятельным объектом недвижимости, имеющим самостоятельное назначение.</w:t>
      </w:r>
    </w:p>
    <w:p w14:paraId="7E860CD5" w14:textId="77777777" w:rsidR="007810CA" w:rsidRPr="00C55F29" w:rsidRDefault="007810CA" w:rsidP="007810CA">
      <w:pPr>
        <w:pStyle w:val="a8"/>
        <w:ind w:left="0" w:firstLine="567"/>
      </w:pPr>
      <w:r w:rsidRPr="00C55F29">
        <w:rPr>
          <w:b/>
          <w:bCs/>
        </w:rPr>
        <w:t>Цена Договора</w:t>
      </w:r>
      <w:r w:rsidRPr="00C55F29">
        <w:t xml:space="preserve"> - размер денежных средств, подлежащих уплате Участником долевого строительства для строительства (создания) Объекта долевого строительства.</w:t>
      </w:r>
    </w:p>
    <w:p w14:paraId="1A19D1D5" w14:textId="199CFC84" w:rsidR="00F607BB" w:rsidRPr="00C55F29" w:rsidRDefault="00F607BB" w:rsidP="00F5055C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1.2. </w:t>
      </w:r>
      <w:r w:rsidR="00DA1B9C" w:rsidRPr="00C55F29">
        <w:rPr>
          <w:rFonts w:ascii="Times New Roman" w:hAnsi="Times New Roman" w:cs="Times New Roman"/>
          <w:sz w:val="20"/>
        </w:rPr>
        <w:t xml:space="preserve"> Проектная декларация размещена в единой информационной системе жилищного строительства. Участник долевого строительства ознакомлен с проектной декларацией и проектом строительства.</w:t>
      </w:r>
    </w:p>
    <w:p w14:paraId="18076712" w14:textId="7E29DDD9" w:rsidR="00F123D1" w:rsidRPr="00A31007" w:rsidRDefault="00F123D1" w:rsidP="00F123D1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1.</w:t>
      </w:r>
      <w:r w:rsidR="0065426C">
        <w:rPr>
          <w:rFonts w:ascii="Times New Roman" w:hAnsi="Times New Roman" w:cs="Times New Roman"/>
          <w:sz w:val="20"/>
        </w:rPr>
        <w:t>3</w:t>
      </w:r>
      <w:r w:rsidRPr="00C55F29">
        <w:rPr>
          <w:rFonts w:ascii="Times New Roman" w:hAnsi="Times New Roman" w:cs="Times New Roman"/>
          <w:sz w:val="20"/>
        </w:rPr>
        <w:t xml:space="preserve">. Разрешение на строительство № </w:t>
      </w:r>
      <w:r w:rsidR="005079E3" w:rsidRPr="005079E3">
        <w:rPr>
          <w:rFonts w:ascii="Times New Roman" w:hAnsi="Times New Roman" w:cs="Times New Roman"/>
          <w:sz w:val="20"/>
        </w:rPr>
        <w:t xml:space="preserve">78-002-0140.1-2018 </w:t>
      </w:r>
      <w:r w:rsidRPr="00C55F29">
        <w:rPr>
          <w:rFonts w:ascii="Times New Roman" w:hAnsi="Times New Roman" w:cs="Times New Roman"/>
          <w:sz w:val="20"/>
        </w:rPr>
        <w:t xml:space="preserve">от </w:t>
      </w:r>
      <w:r w:rsidR="005079E3" w:rsidRPr="005079E3">
        <w:rPr>
          <w:rFonts w:ascii="Times New Roman" w:hAnsi="Times New Roman" w:cs="Times New Roman"/>
          <w:sz w:val="20"/>
        </w:rPr>
        <w:t>09.06.2018 г</w:t>
      </w:r>
      <w:r w:rsidR="005079E3">
        <w:rPr>
          <w:rFonts w:ascii="Times New Roman" w:hAnsi="Times New Roman" w:cs="Times New Roman"/>
          <w:sz w:val="20"/>
        </w:rPr>
        <w:t>ода</w:t>
      </w:r>
      <w:r w:rsidR="005079E3" w:rsidRPr="005079E3">
        <w:rPr>
          <w:rFonts w:ascii="Times New Roman" w:hAnsi="Times New Roman" w:cs="Times New Roman"/>
          <w:sz w:val="20"/>
        </w:rPr>
        <w:t xml:space="preserve"> </w:t>
      </w:r>
      <w:r w:rsidRPr="00C55F29">
        <w:rPr>
          <w:rFonts w:ascii="Times New Roman" w:hAnsi="Times New Roman" w:cs="Times New Roman"/>
          <w:sz w:val="20"/>
        </w:rPr>
        <w:t xml:space="preserve">выдано </w:t>
      </w:r>
      <w:r w:rsidR="0083778F">
        <w:rPr>
          <w:rFonts w:ascii="Times New Roman" w:hAnsi="Times New Roman" w:cs="Times New Roman"/>
          <w:sz w:val="20"/>
        </w:rPr>
        <w:t>С</w:t>
      </w:r>
      <w:r w:rsidRPr="00C55F29">
        <w:rPr>
          <w:rFonts w:ascii="Times New Roman" w:hAnsi="Times New Roman" w:cs="Times New Roman"/>
          <w:sz w:val="20"/>
        </w:rPr>
        <w:t>лужбой государственного строительного надзора и экспертизы Санкт-</w:t>
      </w:r>
      <w:r w:rsidRPr="00A31007">
        <w:rPr>
          <w:rFonts w:ascii="Times New Roman" w:hAnsi="Times New Roman" w:cs="Times New Roman"/>
          <w:sz w:val="20"/>
        </w:rPr>
        <w:t xml:space="preserve">Петербурга. </w:t>
      </w:r>
    </w:p>
    <w:p w14:paraId="6B43F296" w14:textId="77C3C682" w:rsidR="00F607BB" w:rsidRPr="00C55F29" w:rsidRDefault="00F123D1" w:rsidP="00F66CA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A31007">
        <w:rPr>
          <w:rFonts w:ascii="Times New Roman" w:hAnsi="Times New Roman" w:cs="Times New Roman"/>
          <w:sz w:val="20"/>
        </w:rPr>
        <w:t>1.</w:t>
      </w:r>
      <w:r w:rsidR="0065426C" w:rsidRPr="00A31007">
        <w:rPr>
          <w:rFonts w:ascii="Times New Roman" w:hAnsi="Times New Roman" w:cs="Times New Roman"/>
          <w:sz w:val="20"/>
        </w:rPr>
        <w:t>4</w:t>
      </w:r>
      <w:r w:rsidRPr="00A31007">
        <w:rPr>
          <w:rFonts w:ascii="Times New Roman" w:hAnsi="Times New Roman" w:cs="Times New Roman"/>
          <w:sz w:val="20"/>
        </w:rPr>
        <w:t xml:space="preserve">.  Застройщик планирует ввести объект в эксплуатацию </w:t>
      </w:r>
      <w:r w:rsidRPr="0095381D">
        <w:rPr>
          <w:rFonts w:ascii="Times New Roman" w:hAnsi="Times New Roman" w:cs="Times New Roman"/>
          <w:sz w:val="20"/>
        </w:rPr>
        <w:t xml:space="preserve">до </w:t>
      </w:r>
      <w:r w:rsidR="00A31007" w:rsidRPr="00475FDD">
        <w:rPr>
          <w:rFonts w:ascii="Times New Roman" w:hAnsi="Times New Roman" w:cs="Times New Roman"/>
          <w:sz w:val="20"/>
        </w:rPr>
        <w:t>30.06.2028</w:t>
      </w:r>
      <w:r w:rsidRPr="00475FDD">
        <w:rPr>
          <w:rFonts w:ascii="Times New Roman" w:hAnsi="Times New Roman" w:cs="Times New Roman"/>
          <w:sz w:val="20"/>
        </w:rPr>
        <w:t xml:space="preserve"> года</w:t>
      </w:r>
      <w:r w:rsidRPr="0095381D">
        <w:rPr>
          <w:rFonts w:ascii="Times New Roman" w:hAnsi="Times New Roman" w:cs="Times New Roman"/>
          <w:sz w:val="20"/>
        </w:rPr>
        <w:t>. Застройщик имеет право на досрочный ввод Объекта в эксплуатацию и передачу Объекта долевого строительства</w:t>
      </w:r>
      <w:r w:rsidRPr="00C55F29">
        <w:rPr>
          <w:rFonts w:ascii="Times New Roman" w:hAnsi="Times New Roman" w:cs="Times New Roman"/>
          <w:sz w:val="20"/>
        </w:rPr>
        <w:t xml:space="preserve"> Участнику долевого строительства.</w:t>
      </w:r>
    </w:p>
    <w:p w14:paraId="2A499C80" w14:textId="1FB99C2D" w:rsidR="00F607BB" w:rsidRPr="00C55F29" w:rsidRDefault="00F607BB" w:rsidP="00D3424B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2. Срок передачи и принятия Объекта долевого строительства</w:t>
      </w:r>
    </w:p>
    <w:p w14:paraId="2EA91AFA" w14:textId="77777777" w:rsidR="00D6434A" w:rsidRPr="00C55F29" w:rsidRDefault="00D6434A" w:rsidP="00D3424B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</w:p>
    <w:p w14:paraId="1BD2D371" w14:textId="3E918220" w:rsidR="00F607BB" w:rsidRPr="00C55F29" w:rsidRDefault="00F607BB" w:rsidP="00DD79FA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2.1. </w:t>
      </w:r>
      <w:r w:rsidR="00DD79FA" w:rsidRPr="00DD79FA">
        <w:rPr>
          <w:rFonts w:ascii="Times New Roman" w:hAnsi="Times New Roman" w:cs="Times New Roman"/>
          <w:sz w:val="20"/>
        </w:rPr>
        <w:t>Срок передачи Застройщиком Объекта долевого строительства Участнику долевого строительства -</w:t>
      </w:r>
      <w:r w:rsidR="00DD79FA">
        <w:rPr>
          <w:rFonts w:ascii="Times New Roman" w:hAnsi="Times New Roman" w:cs="Times New Roman"/>
          <w:sz w:val="20"/>
        </w:rPr>
        <w:t xml:space="preserve"> </w:t>
      </w:r>
      <w:r w:rsidR="00DD79FA" w:rsidRPr="00DD79FA">
        <w:rPr>
          <w:rFonts w:ascii="Times New Roman" w:hAnsi="Times New Roman" w:cs="Times New Roman"/>
          <w:sz w:val="20"/>
        </w:rPr>
        <w:t>осуществляется после получения Разрешения на ввод Объекта в эксплуатацию, но не позднее</w:t>
      </w:r>
      <w:r w:rsidR="00AF6298">
        <w:rPr>
          <w:rFonts w:ascii="Times New Roman" w:hAnsi="Times New Roman" w:cs="Times New Roman"/>
          <w:sz w:val="20"/>
        </w:rPr>
        <w:t xml:space="preserve"> </w:t>
      </w:r>
      <w:r w:rsidR="00AF6298" w:rsidRPr="00475FDD">
        <w:rPr>
          <w:rFonts w:ascii="Times New Roman" w:hAnsi="Times New Roman" w:cs="Times New Roman"/>
          <w:sz w:val="20"/>
        </w:rPr>
        <w:t xml:space="preserve">31.12.2028 </w:t>
      </w:r>
      <w:r w:rsidR="00DD79FA" w:rsidRPr="00475FDD">
        <w:rPr>
          <w:rFonts w:ascii="Times New Roman" w:hAnsi="Times New Roman" w:cs="Times New Roman"/>
          <w:sz w:val="20"/>
        </w:rPr>
        <w:t>года</w:t>
      </w:r>
      <w:r w:rsidR="0046203F" w:rsidRPr="00C55F29">
        <w:rPr>
          <w:rFonts w:ascii="Times New Roman" w:hAnsi="Times New Roman" w:cs="Times New Roman"/>
          <w:sz w:val="20"/>
        </w:rPr>
        <w:t>.</w:t>
      </w:r>
    </w:p>
    <w:p w14:paraId="02065A77" w14:textId="79B0BD11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2.2. </w:t>
      </w:r>
      <w:r w:rsidR="00BD5CC1" w:rsidRPr="00C55F29">
        <w:rPr>
          <w:rFonts w:ascii="Times New Roman" w:hAnsi="Times New Roman" w:cs="Times New Roman"/>
          <w:sz w:val="20"/>
        </w:rPr>
        <w:t>В случае если строительство (создание) Объекта долевого строительства не может быть завершено в предусмотренный Договором срок, Застройщик не позднее чем за 2 (два)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</w:t>
      </w:r>
    </w:p>
    <w:p w14:paraId="69EF6E29" w14:textId="394EC7A4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2.3. Изменение срока передачи Застройщиком Объекта долевого строительства Участнику долевого строительства осуществляется в порядке, установленном Гражданским кодексом Российской Федерации, и оформляется дополнительным соглашением.</w:t>
      </w:r>
    </w:p>
    <w:p w14:paraId="21620811" w14:textId="11D18C93" w:rsidR="00F607BB" w:rsidRPr="00C55F29" w:rsidRDefault="003E53E1" w:rsidP="00F66CA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2.4. Стороны договорились, что передача </w:t>
      </w:r>
      <w:r w:rsidR="005079E3" w:rsidRPr="005079E3">
        <w:rPr>
          <w:rFonts w:ascii="Times New Roman" w:hAnsi="Times New Roman" w:cs="Times New Roman"/>
          <w:sz w:val="20"/>
        </w:rPr>
        <w:t xml:space="preserve">Квартиры </w:t>
      </w:r>
      <w:r w:rsidRPr="00C55F29">
        <w:rPr>
          <w:rFonts w:ascii="Times New Roman" w:hAnsi="Times New Roman" w:cs="Times New Roman"/>
          <w:sz w:val="20"/>
        </w:rPr>
        <w:t xml:space="preserve">возможна ранее срока обозначенного в п. 2.1. настоящего Договора. </w:t>
      </w:r>
      <w:r w:rsidR="00496265">
        <w:rPr>
          <w:rFonts w:ascii="Times New Roman" w:hAnsi="Times New Roman" w:cs="Times New Roman"/>
          <w:sz w:val="20"/>
        </w:rPr>
        <w:t>Участник долевого строительства</w:t>
      </w:r>
      <w:r w:rsidR="00496265" w:rsidRPr="004C43F7">
        <w:rPr>
          <w:rFonts w:ascii="Times New Roman" w:hAnsi="Times New Roman" w:cs="Times New Roman"/>
          <w:sz w:val="20"/>
        </w:rPr>
        <w:t xml:space="preserve"> </w:t>
      </w:r>
      <w:r w:rsidR="0046203F" w:rsidRPr="00C55F29">
        <w:rPr>
          <w:rFonts w:ascii="Times New Roman" w:hAnsi="Times New Roman" w:cs="Times New Roman"/>
          <w:sz w:val="20"/>
        </w:rPr>
        <w:t xml:space="preserve">не вправе отказываться от досрочной приёмки </w:t>
      </w:r>
      <w:r w:rsidR="005079E3">
        <w:rPr>
          <w:rFonts w:ascii="Times New Roman" w:hAnsi="Times New Roman" w:cs="Times New Roman"/>
          <w:sz w:val="20"/>
        </w:rPr>
        <w:t>Квартиры</w:t>
      </w:r>
      <w:r w:rsidR="0046203F" w:rsidRPr="00C55F29">
        <w:rPr>
          <w:rFonts w:ascii="Times New Roman" w:hAnsi="Times New Roman" w:cs="Times New Roman"/>
          <w:sz w:val="20"/>
        </w:rPr>
        <w:t>.</w:t>
      </w:r>
    </w:p>
    <w:p w14:paraId="48DC409A" w14:textId="77777777" w:rsidR="00F607BB" w:rsidRPr="00C55F29" w:rsidRDefault="00F607BB" w:rsidP="00F5069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3. Права и обязанности Сторон</w:t>
      </w:r>
    </w:p>
    <w:p w14:paraId="44A73846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5E26B796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3.1. </w:t>
      </w:r>
      <w:r w:rsidRPr="00C55F29">
        <w:rPr>
          <w:rFonts w:ascii="Times New Roman" w:hAnsi="Times New Roman" w:cs="Times New Roman"/>
          <w:b/>
          <w:bCs/>
          <w:sz w:val="20"/>
        </w:rPr>
        <w:t>По настоящему Договору Застройщик обязуется:</w:t>
      </w:r>
    </w:p>
    <w:p w14:paraId="0E5DCD63" w14:textId="508CEE0B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3.1.1. </w:t>
      </w:r>
      <w:r w:rsidR="00C35C07" w:rsidRPr="00C55F29">
        <w:rPr>
          <w:rFonts w:ascii="Times New Roman" w:hAnsi="Times New Roman" w:cs="Times New Roman"/>
          <w:sz w:val="20"/>
        </w:rPr>
        <w:t>Совместно с Участником долевого строительства зарегистрировать Договор в установленном законом порядке.</w:t>
      </w:r>
    </w:p>
    <w:p w14:paraId="3F9D04EA" w14:textId="31D5AEF7" w:rsidR="00F607BB" w:rsidRPr="00C55F29" w:rsidRDefault="00F607BB" w:rsidP="005079E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3.1.2. </w:t>
      </w:r>
      <w:r w:rsidR="00C35C07" w:rsidRPr="00C55F29">
        <w:rPr>
          <w:rFonts w:ascii="Times New Roman" w:hAnsi="Times New Roman" w:cs="Times New Roman"/>
          <w:sz w:val="20"/>
        </w:rPr>
        <w:t xml:space="preserve">Обеспечить строительство </w:t>
      </w:r>
      <w:r w:rsidR="006F236B" w:rsidRPr="00C55F29">
        <w:rPr>
          <w:rFonts w:ascii="Times New Roman" w:hAnsi="Times New Roman" w:cs="Times New Roman"/>
          <w:sz w:val="20"/>
        </w:rPr>
        <w:t>Объекта</w:t>
      </w:r>
      <w:r w:rsidR="00AE5F75" w:rsidRPr="00C55F29">
        <w:rPr>
          <w:rFonts w:ascii="Times New Roman" w:hAnsi="Times New Roman" w:cs="Times New Roman"/>
          <w:sz w:val="20"/>
        </w:rPr>
        <w:t xml:space="preserve"> </w:t>
      </w:r>
      <w:r w:rsidR="00C35C07" w:rsidRPr="00C55F29">
        <w:rPr>
          <w:rFonts w:ascii="Times New Roman" w:hAnsi="Times New Roman" w:cs="Times New Roman"/>
          <w:sz w:val="20"/>
        </w:rPr>
        <w:t xml:space="preserve">(включая </w:t>
      </w:r>
      <w:r w:rsidR="00845545">
        <w:rPr>
          <w:rFonts w:ascii="Times New Roman" w:hAnsi="Times New Roman" w:cs="Times New Roman"/>
          <w:sz w:val="20"/>
        </w:rPr>
        <w:t>Квартиру</w:t>
      </w:r>
      <w:r w:rsidR="00845545" w:rsidRPr="00C55F29">
        <w:rPr>
          <w:rFonts w:ascii="Times New Roman" w:hAnsi="Times New Roman" w:cs="Times New Roman"/>
          <w:sz w:val="20"/>
        </w:rPr>
        <w:t xml:space="preserve"> </w:t>
      </w:r>
      <w:r w:rsidR="00C35C07" w:rsidRPr="00C55F29">
        <w:rPr>
          <w:rFonts w:ascii="Times New Roman" w:hAnsi="Times New Roman" w:cs="Times New Roman"/>
          <w:sz w:val="20"/>
        </w:rPr>
        <w:t>в нем) и выполн</w:t>
      </w:r>
      <w:r w:rsidR="006F236B" w:rsidRPr="00C55F29">
        <w:rPr>
          <w:rFonts w:ascii="Times New Roman" w:hAnsi="Times New Roman" w:cs="Times New Roman"/>
          <w:sz w:val="20"/>
        </w:rPr>
        <w:t xml:space="preserve">ить </w:t>
      </w:r>
      <w:r w:rsidR="00C35C07" w:rsidRPr="00C55F29">
        <w:rPr>
          <w:rFonts w:ascii="Times New Roman" w:hAnsi="Times New Roman" w:cs="Times New Roman"/>
          <w:sz w:val="20"/>
        </w:rPr>
        <w:t xml:space="preserve">своими силами или с привлечением подрядчиков </w:t>
      </w:r>
      <w:r w:rsidR="00BE3BC1" w:rsidRPr="00C55F29">
        <w:rPr>
          <w:rFonts w:ascii="Times New Roman" w:hAnsi="Times New Roman" w:cs="Times New Roman"/>
          <w:sz w:val="20"/>
        </w:rPr>
        <w:t xml:space="preserve">в полном объеме </w:t>
      </w:r>
      <w:r w:rsidR="00C35C07" w:rsidRPr="00C55F29">
        <w:rPr>
          <w:rFonts w:ascii="Times New Roman" w:hAnsi="Times New Roman" w:cs="Times New Roman"/>
          <w:sz w:val="20"/>
        </w:rPr>
        <w:t>работ</w:t>
      </w:r>
      <w:r w:rsidR="005079E3">
        <w:rPr>
          <w:rFonts w:ascii="Times New Roman" w:hAnsi="Times New Roman" w:cs="Times New Roman"/>
          <w:sz w:val="20"/>
        </w:rPr>
        <w:t>ы</w:t>
      </w:r>
      <w:r w:rsidR="00C35C07" w:rsidRPr="00C55F29">
        <w:rPr>
          <w:rFonts w:ascii="Times New Roman" w:hAnsi="Times New Roman" w:cs="Times New Roman"/>
          <w:sz w:val="20"/>
        </w:rPr>
        <w:t xml:space="preserve"> по строительству Объекта и по благоустройству территории домовладения по адресу</w:t>
      </w:r>
      <w:r w:rsidR="00C35C07" w:rsidRPr="00527C75">
        <w:rPr>
          <w:rFonts w:ascii="Times New Roman" w:hAnsi="Times New Roman" w:cs="Times New Roman"/>
          <w:sz w:val="20"/>
        </w:rPr>
        <w:t xml:space="preserve">: </w:t>
      </w:r>
      <w:r w:rsidR="005079E3" w:rsidRPr="00527C75">
        <w:rPr>
          <w:rFonts w:ascii="Times New Roman" w:hAnsi="Times New Roman" w:cs="Times New Roman"/>
          <w:sz w:val="20"/>
        </w:rPr>
        <w:t xml:space="preserve">г. Санкт-Петербург, Невская губа, участок 12, (западнее Васильевского острова, квартал 10) </w:t>
      </w:r>
      <w:r w:rsidR="006F236B" w:rsidRPr="00527C75">
        <w:rPr>
          <w:rFonts w:ascii="Times New Roman" w:hAnsi="Times New Roman" w:cs="Times New Roman"/>
          <w:sz w:val="20"/>
        </w:rPr>
        <w:t>(строительный адрес, после</w:t>
      </w:r>
      <w:r w:rsidR="006F236B" w:rsidRPr="00C55F29">
        <w:rPr>
          <w:rFonts w:ascii="Times New Roman" w:hAnsi="Times New Roman" w:cs="Times New Roman"/>
          <w:sz w:val="20"/>
        </w:rPr>
        <w:t xml:space="preserve"> окончания строительства Объекту будет присвоен постоянный адрес</w:t>
      </w:r>
      <w:r w:rsidR="00C35C07" w:rsidRPr="00C55F29">
        <w:rPr>
          <w:rFonts w:ascii="Times New Roman" w:hAnsi="Times New Roman" w:cs="Times New Roman"/>
          <w:sz w:val="20"/>
        </w:rPr>
        <w:t xml:space="preserve">), включая все работы, предусмотренные проектной документацией, а также иные работы, не упомянутые в этих документах, но необходимые для строительства </w:t>
      </w:r>
      <w:r w:rsidR="006F236B" w:rsidRPr="00C55F29">
        <w:rPr>
          <w:rFonts w:ascii="Times New Roman" w:hAnsi="Times New Roman" w:cs="Times New Roman"/>
          <w:sz w:val="20"/>
        </w:rPr>
        <w:t>Объекта</w:t>
      </w:r>
      <w:r w:rsidR="00C35C07" w:rsidRPr="00C55F29">
        <w:rPr>
          <w:rFonts w:ascii="Times New Roman" w:hAnsi="Times New Roman" w:cs="Times New Roman"/>
          <w:sz w:val="20"/>
        </w:rPr>
        <w:t xml:space="preserve"> и для его ввода в эксплуатацию в установленном законодательством Российской Федерации порядке.</w:t>
      </w:r>
    </w:p>
    <w:p w14:paraId="05D25675" w14:textId="41EDB3C8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3.1.3. </w:t>
      </w:r>
      <w:r w:rsidR="00C35C07" w:rsidRPr="00C55F29">
        <w:rPr>
          <w:rFonts w:ascii="Times New Roman" w:hAnsi="Times New Roman" w:cs="Times New Roman"/>
          <w:sz w:val="20"/>
        </w:rPr>
        <w:t>Получить Разрешение на ввод Объекта в эксплуатацию.</w:t>
      </w:r>
    </w:p>
    <w:p w14:paraId="714B8AFC" w14:textId="2E1FB234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3.1.4 </w:t>
      </w:r>
      <w:r w:rsidR="00041DFB" w:rsidRPr="00C55F29">
        <w:rPr>
          <w:rFonts w:ascii="Times New Roman" w:hAnsi="Times New Roman" w:cs="Times New Roman"/>
          <w:sz w:val="20"/>
        </w:rPr>
        <w:t>Передать Участнику долевого строительства Объект долевого строительства, качество которого соответствует условиям Договора, либо, при отсутствии или неполноте условий такого Договора, требованиям технических регламентов, проектной документации и градостроительных регламентов, а также иным обязательным требованиям, предусмотренным законодательством Российской Федерации.</w:t>
      </w:r>
    </w:p>
    <w:p w14:paraId="7A1FE67F" w14:textId="4869758A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3.1.5. </w:t>
      </w:r>
      <w:r w:rsidR="00041DFB" w:rsidRPr="00C55F29">
        <w:rPr>
          <w:rFonts w:ascii="Times New Roman" w:hAnsi="Times New Roman" w:cs="Times New Roman"/>
          <w:sz w:val="20"/>
        </w:rPr>
        <w:t>Направить Участнику долевого строительства сообщение о завершении строительства (создания) Объекта в соответствии с Договором и о готовности Объекта долевого строительства к передаче.</w:t>
      </w:r>
    </w:p>
    <w:p w14:paraId="6E17C110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3.2. </w:t>
      </w:r>
      <w:r w:rsidRPr="00C55F29">
        <w:rPr>
          <w:rFonts w:ascii="Times New Roman" w:hAnsi="Times New Roman" w:cs="Times New Roman"/>
          <w:b/>
          <w:bCs/>
          <w:sz w:val="20"/>
        </w:rPr>
        <w:t>Застройщик вправе:</w:t>
      </w:r>
    </w:p>
    <w:p w14:paraId="20568497" w14:textId="5AF2634A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3.2.1. </w:t>
      </w:r>
      <w:r w:rsidR="007E682C" w:rsidRPr="00C55F29">
        <w:rPr>
          <w:rFonts w:ascii="Times New Roman" w:hAnsi="Times New Roman" w:cs="Times New Roman"/>
          <w:sz w:val="20"/>
        </w:rPr>
        <w:t xml:space="preserve">Оказать Участнику долевого строительства содействие в регистрации права собственности на </w:t>
      </w:r>
      <w:r w:rsidR="00845545">
        <w:rPr>
          <w:rFonts w:ascii="Times New Roman" w:hAnsi="Times New Roman" w:cs="Times New Roman"/>
          <w:sz w:val="20"/>
        </w:rPr>
        <w:t>Квартиру</w:t>
      </w:r>
      <w:r w:rsidR="007E682C" w:rsidRPr="00C55F29">
        <w:rPr>
          <w:rFonts w:ascii="Times New Roman" w:hAnsi="Times New Roman" w:cs="Times New Roman"/>
          <w:sz w:val="20"/>
        </w:rPr>
        <w:t>.</w:t>
      </w:r>
    </w:p>
    <w:p w14:paraId="32295F69" w14:textId="250FAD6F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3.2.2. Внести изменения и дополнения в проект Объекта строительства</w:t>
      </w:r>
      <w:r w:rsidR="00634CBD" w:rsidRPr="00C55F29">
        <w:rPr>
          <w:rFonts w:ascii="Times New Roman" w:hAnsi="Times New Roman" w:cs="Times New Roman"/>
          <w:sz w:val="20"/>
        </w:rPr>
        <w:t xml:space="preserve"> в соответствии с законодательством РФ</w:t>
      </w:r>
      <w:r w:rsidRPr="00C55F29">
        <w:rPr>
          <w:rFonts w:ascii="Times New Roman" w:hAnsi="Times New Roman" w:cs="Times New Roman"/>
          <w:sz w:val="20"/>
        </w:rPr>
        <w:t>.</w:t>
      </w:r>
      <w:r w:rsidR="0057278C" w:rsidRPr="00C55F29">
        <w:rPr>
          <w:rFonts w:ascii="Times New Roman" w:hAnsi="Times New Roman" w:cs="Times New Roman"/>
          <w:sz w:val="20"/>
        </w:rPr>
        <w:t xml:space="preserve"> </w:t>
      </w:r>
    </w:p>
    <w:p w14:paraId="783E0EB7" w14:textId="11043AF4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3.2.3. При уклонении Участник</w:t>
      </w:r>
      <w:r w:rsidR="00272FDE" w:rsidRPr="00C55F29">
        <w:rPr>
          <w:rFonts w:ascii="Times New Roman" w:hAnsi="Times New Roman" w:cs="Times New Roman"/>
          <w:sz w:val="20"/>
        </w:rPr>
        <w:t>ом</w:t>
      </w:r>
      <w:r w:rsidRPr="00C55F29">
        <w:rPr>
          <w:rFonts w:ascii="Times New Roman" w:hAnsi="Times New Roman" w:cs="Times New Roman"/>
          <w:sz w:val="20"/>
        </w:rPr>
        <w:t xml:space="preserve"> долевого строительства от принятия Объекта долевого строительства в установленный настоящ</w:t>
      </w:r>
      <w:r w:rsidR="009C2A7F" w:rsidRPr="00C55F29">
        <w:rPr>
          <w:rFonts w:ascii="Times New Roman" w:hAnsi="Times New Roman" w:cs="Times New Roman"/>
          <w:sz w:val="20"/>
        </w:rPr>
        <w:t>им</w:t>
      </w:r>
      <w:r w:rsidRPr="00C55F29">
        <w:rPr>
          <w:rFonts w:ascii="Times New Roman" w:hAnsi="Times New Roman" w:cs="Times New Roman"/>
          <w:sz w:val="20"/>
        </w:rPr>
        <w:t xml:space="preserve"> Договор</w:t>
      </w:r>
      <w:r w:rsidR="009C2A7F" w:rsidRPr="00C55F29">
        <w:rPr>
          <w:rFonts w:ascii="Times New Roman" w:hAnsi="Times New Roman" w:cs="Times New Roman"/>
          <w:sz w:val="20"/>
        </w:rPr>
        <w:t>ом</w:t>
      </w:r>
      <w:r w:rsidRPr="00C55F29">
        <w:rPr>
          <w:rFonts w:ascii="Times New Roman" w:hAnsi="Times New Roman" w:cs="Times New Roman"/>
          <w:sz w:val="20"/>
        </w:rPr>
        <w:t xml:space="preserve"> срок или при отказе Участника долевого </w:t>
      </w:r>
      <w:r w:rsidRPr="00C55F29">
        <w:rPr>
          <w:rFonts w:ascii="Times New Roman" w:hAnsi="Times New Roman" w:cs="Times New Roman"/>
          <w:sz w:val="20"/>
        </w:rPr>
        <w:lastRenderedPageBreak/>
        <w:t>строительства от принятия Объекта долевого строительства (за исключением случая</w:t>
      </w:r>
      <w:r w:rsidR="00AA54D2" w:rsidRPr="00C55F29">
        <w:rPr>
          <w:rFonts w:ascii="Times New Roman" w:hAnsi="Times New Roman" w:cs="Times New Roman"/>
          <w:sz w:val="20"/>
        </w:rPr>
        <w:t xml:space="preserve"> отказа от принятия </w:t>
      </w:r>
      <w:r w:rsidR="009B1533">
        <w:rPr>
          <w:rFonts w:ascii="Times New Roman" w:hAnsi="Times New Roman" w:cs="Times New Roman"/>
          <w:sz w:val="20"/>
        </w:rPr>
        <w:t>О</w:t>
      </w:r>
      <w:r w:rsidR="00AA54D2" w:rsidRPr="00C55F29">
        <w:rPr>
          <w:rFonts w:ascii="Times New Roman" w:hAnsi="Times New Roman" w:cs="Times New Roman"/>
          <w:sz w:val="20"/>
        </w:rPr>
        <w:t>бъекта долевого строительства по обоснованным основаниям заявленным Застройщику</w:t>
      </w:r>
      <w:r w:rsidRPr="00C55F29">
        <w:rPr>
          <w:rFonts w:ascii="Times New Roman" w:hAnsi="Times New Roman" w:cs="Times New Roman"/>
          <w:sz w:val="20"/>
        </w:rPr>
        <w:t>)</w:t>
      </w:r>
      <w:r w:rsidR="005079E3">
        <w:rPr>
          <w:rFonts w:ascii="Times New Roman" w:hAnsi="Times New Roman" w:cs="Times New Roman"/>
          <w:sz w:val="20"/>
        </w:rPr>
        <w:t>,</w:t>
      </w:r>
      <w:r w:rsidRPr="00C55F29">
        <w:rPr>
          <w:rFonts w:ascii="Times New Roman" w:hAnsi="Times New Roman" w:cs="Times New Roman"/>
          <w:sz w:val="20"/>
        </w:rPr>
        <w:t xml:space="preserve"> Застройщик по истечении двух месяцев со дня, предусмотренного настоящим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 (</w:t>
      </w:r>
      <w:r w:rsidR="00035C9C" w:rsidRPr="00C55F29">
        <w:rPr>
          <w:rFonts w:ascii="Times New Roman" w:hAnsi="Times New Roman" w:cs="Times New Roman"/>
          <w:sz w:val="20"/>
        </w:rPr>
        <w:t>в том числе</w:t>
      </w:r>
      <w:r w:rsidR="00AA54D2" w:rsidRPr="00C55F29">
        <w:rPr>
          <w:rFonts w:ascii="Times New Roman" w:hAnsi="Times New Roman" w:cs="Times New Roman"/>
          <w:sz w:val="20"/>
        </w:rPr>
        <w:t>,</w:t>
      </w:r>
      <w:r w:rsidR="00035C9C" w:rsidRPr="00C55F29">
        <w:rPr>
          <w:rFonts w:ascii="Times New Roman" w:hAnsi="Times New Roman" w:cs="Times New Roman"/>
          <w:sz w:val="20"/>
        </w:rPr>
        <w:t xml:space="preserve"> в случае</w:t>
      </w:r>
      <w:r w:rsidRPr="00C55F29">
        <w:rPr>
          <w:rFonts w:ascii="Times New Roman" w:hAnsi="Times New Roman" w:cs="Times New Roman"/>
          <w:sz w:val="20"/>
        </w:rPr>
        <w:t xml:space="preserve"> досрочной передачи Объекта долевого строительства, указанного в </w:t>
      </w:r>
      <w:hyperlink r:id="rId7" w:history="1">
        <w:r w:rsidRPr="00C55F29">
          <w:rPr>
            <w:rFonts w:ascii="Times New Roman" w:hAnsi="Times New Roman" w:cs="Times New Roman"/>
            <w:sz w:val="20"/>
          </w:rPr>
          <w:t>ч. 3 ст. 8</w:t>
        </w:r>
      </w:hyperlink>
      <w:r w:rsidRPr="00C55F29">
        <w:rPr>
          <w:rFonts w:ascii="Times New Roman" w:hAnsi="Times New Roman" w:cs="Times New Roman"/>
          <w:sz w:val="20"/>
        </w:rPr>
        <w:t xml:space="preserve"> Закона</w:t>
      </w:r>
      <w:r w:rsidR="00035C9C" w:rsidRPr="00C55F29">
        <w:rPr>
          <w:rFonts w:ascii="Times New Roman" w:hAnsi="Times New Roman" w:cs="Times New Roman"/>
          <w:sz w:val="20"/>
        </w:rPr>
        <w:t>, после получения уведомления предусмотренного пункт</w:t>
      </w:r>
      <w:r w:rsidR="00364F65" w:rsidRPr="00C55F29">
        <w:rPr>
          <w:rFonts w:ascii="Times New Roman" w:hAnsi="Times New Roman" w:cs="Times New Roman"/>
          <w:sz w:val="20"/>
        </w:rPr>
        <w:t>ами 2.4,</w:t>
      </w:r>
      <w:r w:rsidR="00035C9C" w:rsidRPr="00C55F29">
        <w:rPr>
          <w:rFonts w:ascii="Times New Roman" w:hAnsi="Times New Roman" w:cs="Times New Roman"/>
          <w:sz w:val="20"/>
        </w:rPr>
        <w:t xml:space="preserve"> 7.4. настоящего Договора</w:t>
      </w:r>
      <w:r w:rsidRPr="00C55F29">
        <w:rPr>
          <w:rFonts w:ascii="Times New Roman" w:hAnsi="Times New Roman" w:cs="Times New Roman"/>
          <w:sz w:val="20"/>
        </w:rPr>
        <w:t>).</w:t>
      </w:r>
    </w:p>
    <w:p w14:paraId="341B9C68" w14:textId="0BBC18AD" w:rsidR="00272FDE" w:rsidRPr="00C55F29" w:rsidRDefault="00272FDE" w:rsidP="00272F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C55F29">
        <w:rPr>
          <w:rFonts w:eastAsiaTheme="minorHAnsi"/>
          <w:sz w:val="20"/>
          <w:szCs w:val="20"/>
          <w:lang w:eastAsia="en-US"/>
        </w:rPr>
        <w:t xml:space="preserve">Указанные меры могут применяться только в случае, если Застройщик обладает сведениями о получении Участником долевого строительства сообщения в соответствии с </w:t>
      </w:r>
      <w:r w:rsidR="00364F65" w:rsidRPr="00C55F29">
        <w:rPr>
          <w:sz w:val="20"/>
        </w:rPr>
        <w:t xml:space="preserve">пунктами 2.4, 7.4. </w:t>
      </w:r>
      <w:r w:rsidR="00364F65" w:rsidRPr="00C55F29">
        <w:rPr>
          <w:sz w:val="20"/>
          <w:szCs w:val="20"/>
        </w:rPr>
        <w:t>настоящего Договора,</w:t>
      </w:r>
      <w:r w:rsidRPr="00C55F29">
        <w:rPr>
          <w:rFonts w:eastAsiaTheme="minorHAnsi"/>
          <w:sz w:val="20"/>
          <w:szCs w:val="20"/>
          <w:lang w:eastAsia="en-US"/>
        </w:rPr>
        <w:t xml:space="preserve">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адресу.</w:t>
      </w:r>
    </w:p>
    <w:p w14:paraId="66CA20A4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3.3. </w:t>
      </w:r>
      <w:r w:rsidRPr="00C55F29">
        <w:rPr>
          <w:rFonts w:ascii="Times New Roman" w:hAnsi="Times New Roman" w:cs="Times New Roman"/>
          <w:b/>
          <w:bCs/>
          <w:sz w:val="20"/>
        </w:rPr>
        <w:t>Участник долевого строительства обязуется:</w:t>
      </w:r>
    </w:p>
    <w:p w14:paraId="73531236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3.3.1. Своевременно в срок, предусмотренный </w:t>
      </w:r>
      <w:hyperlink w:anchor="P158" w:history="1">
        <w:r w:rsidRPr="00C55F29">
          <w:rPr>
            <w:rFonts w:ascii="Times New Roman" w:hAnsi="Times New Roman" w:cs="Times New Roman"/>
            <w:sz w:val="20"/>
          </w:rPr>
          <w:t>п. 5.1</w:t>
        </w:r>
      </w:hyperlink>
      <w:r w:rsidRPr="00C55F29">
        <w:rPr>
          <w:rFonts w:ascii="Times New Roman" w:hAnsi="Times New Roman" w:cs="Times New Roman"/>
          <w:sz w:val="20"/>
        </w:rPr>
        <w:t xml:space="preserve"> настоящего Договора, внести платеж (вносить платежи) по настоящему Договору.</w:t>
      </w:r>
    </w:p>
    <w:p w14:paraId="54EE8B44" w14:textId="3BFBA8AD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3.3.2. Участник долевого строительства, получивший сообщение Застройщика о завершении строительства (создания) </w:t>
      </w:r>
      <w:r w:rsidR="006F236B" w:rsidRPr="00C55F29">
        <w:rPr>
          <w:rFonts w:ascii="Times New Roman" w:hAnsi="Times New Roman" w:cs="Times New Roman"/>
          <w:sz w:val="20"/>
        </w:rPr>
        <w:t>Объекта</w:t>
      </w:r>
      <w:r w:rsidRPr="00C55F29">
        <w:rPr>
          <w:rFonts w:ascii="Times New Roman" w:hAnsi="Times New Roman" w:cs="Times New Roman"/>
          <w:sz w:val="20"/>
        </w:rPr>
        <w:t xml:space="preserve"> в соответствии с Договором и о готовности Объекта долевого строительства к передаче, обязан приступить к его принятию в срок в течение семи </w:t>
      </w:r>
      <w:r w:rsidR="009C2A7F" w:rsidRPr="00C55F29">
        <w:rPr>
          <w:rFonts w:ascii="Times New Roman" w:hAnsi="Times New Roman" w:cs="Times New Roman"/>
          <w:sz w:val="20"/>
        </w:rPr>
        <w:t>рабочих</w:t>
      </w:r>
      <w:r w:rsidRPr="00C55F29">
        <w:rPr>
          <w:rFonts w:ascii="Times New Roman" w:hAnsi="Times New Roman" w:cs="Times New Roman"/>
          <w:sz w:val="20"/>
        </w:rPr>
        <w:t xml:space="preserve"> дней со дня получения указанного сообщения</w:t>
      </w:r>
      <w:r w:rsidR="007B7401" w:rsidRPr="00C55F29">
        <w:rPr>
          <w:rFonts w:ascii="Times New Roman" w:hAnsi="Times New Roman" w:cs="Times New Roman"/>
          <w:sz w:val="20"/>
        </w:rPr>
        <w:t xml:space="preserve"> либо указанн</w:t>
      </w:r>
      <w:r w:rsidR="00C32ED2" w:rsidRPr="00C55F29">
        <w:rPr>
          <w:rFonts w:ascii="Times New Roman" w:hAnsi="Times New Roman" w:cs="Times New Roman"/>
          <w:sz w:val="20"/>
        </w:rPr>
        <w:t>ый</w:t>
      </w:r>
      <w:r w:rsidR="007B7401" w:rsidRPr="00C55F29">
        <w:rPr>
          <w:rFonts w:ascii="Times New Roman" w:hAnsi="Times New Roman" w:cs="Times New Roman"/>
          <w:sz w:val="20"/>
        </w:rPr>
        <w:t xml:space="preserve"> в уведомлении срок</w:t>
      </w:r>
      <w:r w:rsidRPr="00C55F29">
        <w:rPr>
          <w:rFonts w:ascii="Times New Roman" w:hAnsi="Times New Roman" w:cs="Times New Roman"/>
          <w:sz w:val="20"/>
        </w:rPr>
        <w:t>.</w:t>
      </w:r>
      <w:r w:rsidR="007B7401" w:rsidRPr="00C55F29">
        <w:rPr>
          <w:rFonts w:ascii="Times New Roman" w:hAnsi="Times New Roman" w:cs="Times New Roman"/>
          <w:sz w:val="20"/>
        </w:rPr>
        <w:t xml:space="preserve"> </w:t>
      </w:r>
    </w:p>
    <w:p w14:paraId="25AF920A" w14:textId="64A4A495" w:rsidR="00C32ED2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3.3.3. </w:t>
      </w:r>
      <w:r w:rsidR="00477B86" w:rsidRPr="00C55F29">
        <w:rPr>
          <w:rFonts w:ascii="Times New Roman" w:hAnsi="Times New Roman" w:cs="Times New Roman"/>
          <w:sz w:val="20"/>
        </w:rPr>
        <w:t xml:space="preserve">Принять </w:t>
      </w:r>
      <w:r w:rsidR="005079E3" w:rsidRPr="005079E3">
        <w:rPr>
          <w:rFonts w:ascii="Times New Roman" w:hAnsi="Times New Roman" w:cs="Times New Roman"/>
          <w:sz w:val="20"/>
        </w:rPr>
        <w:t>Квартир</w:t>
      </w:r>
      <w:r w:rsidR="005079E3">
        <w:rPr>
          <w:rFonts w:ascii="Times New Roman" w:hAnsi="Times New Roman" w:cs="Times New Roman"/>
          <w:sz w:val="20"/>
        </w:rPr>
        <w:t xml:space="preserve">у </w:t>
      </w:r>
      <w:r w:rsidR="00477B86" w:rsidRPr="00C55F29">
        <w:rPr>
          <w:rFonts w:ascii="Times New Roman" w:hAnsi="Times New Roman" w:cs="Times New Roman"/>
          <w:sz w:val="20"/>
        </w:rPr>
        <w:t xml:space="preserve">по Акту приема-передачи в порядке и </w:t>
      </w:r>
      <w:r w:rsidR="00F32C37" w:rsidRPr="00C55F29">
        <w:rPr>
          <w:rFonts w:ascii="Times New Roman" w:hAnsi="Times New Roman" w:cs="Times New Roman"/>
          <w:sz w:val="20"/>
        </w:rPr>
        <w:t>сроки,</w:t>
      </w:r>
      <w:r w:rsidR="00477B86" w:rsidRPr="00C55F29">
        <w:rPr>
          <w:rFonts w:ascii="Times New Roman" w:hAnsi="Times New Roman" w:cs="Times New Roman"/>
          <w:sz w:val="20"/>
        </w:rPr>
        <w:t xml:space="preserve"> предусмотренные настоящим Договором.</w:t>
      </w:r>
    </w:p>
    <w:p w14:paraId="7F5E6EC3" w14:textId="353A8356" w:rsidR="00B31279" w:rsidRPr="00C55F29" w:rsidRDefault="00B31279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3.3.4. Самостоятельно нести расходы по регистрации настоящего Договора</w:t>
      </w:r>
      <w:bookmarkStart w:id="0" w:name="_Hlk100564792"/>
      <w:r w:rsidR="00C32ED2" w:rsidRPr="00C55F29">
        <w:rPr>
          <w:rFonts w:ascii="Times New Roman" w:hAnsi="Times New Roman" w:cs="Times New Roman"/>
          <w:sz w:val="20"/>
        </w:rPr>
        <w:t xml:space="preserve"> в своей части</w:t>
      </w:r>
      <w:r w:rsidR="00F32C37" w:rsidRPr="00C55F29">
        <w:rPr>
          <w:rFonts w:ascii="Times New Roman" w:hAnsi="Times New Roman" w:cs="Times New Roman"/>
          <w:sz w:val="20"/>
        </w:rPr>
        <w:t>,</w:t>
      </w:r>
      <w:r w:rsidR="00C32ED2" w:rsidRPr="00C55F29">
        <w:rPr>
          <w:rFonts w:ascii="Times New Roman" w:hAnsi="Times New Roman" w:cs="Times New Roman"/>
          <w:sz w:val="20"/>
        </w:rPr>
        <w:t xml:space="preserve"> согласно п. 30 ст. 333.33 НК РФ</w:t>
      </w:r>
      <w:bookmarkEnd w:id="0"/>
      <w:r w:rsidR="00C32ED2" w:rsidRPr="00C55F29">
        <w:rPr>
          <w:rFonts w:ascii="Times New Roman" w:hAnsi="Times New Roman" w:cs="Times New Roman"/>
          <w:sz w:val="20"/>
        </w:rPr>
        <w:t>,</w:t>
      </w:r>
      <w:r w:rsidRPr="00C55F29">
        <w:rPr>
          <w:rFonts w:ascii="Times New Roman" w:hAnsi="Times New Roman" w:cs="Times New Roman"/>
          <w:sz w:val="20"/>
        </w:rPr>
        <w:t xml:space="preserve"> а после подписания акта приема-передачи</w:t>
      </w:r>
      <w:r w:rsidR="008449F0" w:rsidRPr="00C55F29">
        <w:rPr>
          <w:sz w:val="20"/>
        </w:rPr>
        <w:t xml:space="preserve"> </w:t>
      </w:r>
      <w:r w:rsidR="005079E3" w:rsidRPr="005079E3">
        <w:rPr>
          <w:rFonts w:ascii="Times New Roman" w:hAnsi="Times New Roman" w:cs="Times New Roman"/>
          <w:sz w:val="20"/>
        </w:rPr>
        <w:t>Квартиры</w:t>
      </w:r>
      <w:r w:rsidRPr="00C55F29">
        <w:rPr>
          <w:rFonts w:ascii="Times New Roman" w:hAnsi="Times New Roman" w:cs="Times New Roman"/>
          <w:sz w:val="20"/>
        </w:rPr>
        <w:t xml:space="preserve">, своего права собственности на </w:t>
      </w:r>
      <w:r w:rsidR="00845545">
        <w:rPr>
          <w:rFonts w:ascii="Times New Roman" w:hAnsi="Times New Roman" w:cs="Times New Roman"/>
          <w:sz w:val="20"/>
        </w:rPr>
        <w:t>Квартиру</w:t>
      </w:r>
      <w:r w:rsidRPr="00C55F29">
        <w:rPr>
          <w:rFonts w:ascii="Times New Roman" w:hAnsi="Times New Roman" w:cs="Times New Roman"/>
          <w:sz w:val="20"/>
        </w:rPr>
        <w:t>.</w:t>
      </w:r>
    </w:p>
    <w:p w14:paraId="34B42CC5" w14:textId="78A1F03E" w:rsidR="00B31279" w:rsidRPr="00C55F29" w:rsidRDefault="00C32ED2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3.3.5. Исполнять условия Договора добросовестно, действовать без ущемления законных прав и интересов</w:t>
      </w:r>
      <w:r w:rsidR="009C2A7F" w:rsidRPr="00C55F29">
        <w:rPr>
          <w:rFonts w:ascii="Times New Roman" w:hAnsi="Times New Roman" w:cs="Times New Roman"/>
          <w:sz w:val="20"/>
        </w:rPr>
        <w:t xml:space="preserve"> другой стороны</w:t>
      </w:r>
      <w:r w:rsidRPr="00C55F29">
        <w:rPr>
          <w:rFonts w:ascii="Times New Roman" w:hAnsi="Times New Roman" w:cs="Times New Roman"/>
          <w:sz w:val="20"/>
        </w:rPr>
        <w:t>, в том числе других Участников долевого строительства.</w:t>
      </w:r>
    </w:p>
    <w:p w14:paraId="5F92E368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3.4. </w:t>
      </w:r>
      <w:r w:rsidRPr="00C55F29">
        <w:rPr>
          <w:rFonts w:ascii="Times New Roman" w:hAnsi="Times New Roman" w:cs="Times New Roman"/>
          <w:b/>
          <w:bCs/>
          <w:sz w:val="20"/>
        </w:rPr>
        <w:t>Участник долевого строительства вправе:</w:t>
      </w:r>
    </w:p>
    <w:p w14:paraId="212AFB74" w14:textId="0FFC2B7B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3.4.1. </w:t>
      </w:r>
      <w:r w:rsidR="0057278C" w:rsidRPr="00C55F29">
        <w:rPr>
          <w:rFonts w:ascii="Times New Roman" w:hAnsi="Times New Roman" w:cs="Times New Roman"/>
          <w:sz w:val="20"/>
        </w:rPr>
        <w:t xml:space="preserve">Обратиться в органы, осуществляющие государственную регистрацию прав на недвижимое имущество и сделок с ним, с заявлением о государственной регистрации права собственности на </w:t>
      </w:r>
      <w:r w:rsidR="00845545">
        <w:rPr>
          <w:rFonts w:ascii="Times New Roman" w:hAnsi="Times New Roman" w:cs="Times New Roman"/>
          <w:sz w:val="20"/>
        </w:rPr>
        <w:t xml:space="preserve">Квартиру </w:t>
      </w:r>
      <w:r w:rsidR="0057278C" w:rsidRPr="00C55F29">
        <w:rPr>
          <w:rFonts w:ascii="Times New Roman" w:hAnsi="Times New Roman" w:cs="Times New Roman"/>
          <w:sz w:val="20"/>
        </w:rPr>
        <w:t xml:space="preserve">после подписания акта приема-передачи </w:t>
      </w:r>
      <w:r w:rsidR="005079E3" w:rsidRPr="005079E3">
        <w:rPr>
          <w:rFonts w:ascii="Times New Roman" w:hAnsi="Times New Roman" w:cs="Times New Roman"/>
          <w:sz w:val="20"/>
        </w:rPr>
        <w:t>Квартиры</w:t>
      </w:r>
      <w:r w:rsidR="0057278C" w:rsidRPr="00C55F29">
        <w:rPr>
          <w:rFonts w:ascii="Times New Roman" w:hAnsi="Times New Roman" w:cs="Times New Roman"/>
          <w:sz w:val="20"/>
        </w:rPr>
        <w:t>.</w:t>
      </w:r>
    </w:p>
    <w:p w14:paraId="0B6DF0E7" w14:textId="77777777" w:rsidR="002F5787" w:rsidRPr="00C55F29" w:rsidRDefault="00F607BB" w:rsidP="002F578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3.4.2. </w:t>
      </w:r>
      <w:r w:rsidR="002F5787" w:rsidRPr="00C55F29">
        <w:rPr>
          <w:rFonts w:ascii="Times New Roman" w:hAnsi="Times New Roman" w:cs="Times New Roman"/>
          <w:sz w:val="20"/>
        </w:rPr>
        <w:t xml:space="preserve">В случае если Объект долевого строительства построен (создан) Застройщиком с отступлениями от условий Договора и (или) указанных в </w:t>
      </w:r>
      <w:hyperlink r:id="rId8" w:history="1">
        <w:r w:rsidR="002F5787" w:rsidRPr="00C55F29">
          <w:rPr>
            <w:rFonts w:ascii="Times New Roman" w:hAnsi="Times New Roman" w:cs="Times New Roman"/>
            <w:sz w:val="20"/>
          </w:rPr>
          <w:t>ч. 1 ст. 7</w:t>
        </w:r>
      </w:hyperlink>
      <w:r w:rsidR="002F5787" w:rsidRPr="00C55F29">
        <w:rPr>
          <w:rFonts w:ascii="Times New Roman" w:hAnsi="Times New Roman" w:cs="Times New Roman"/>
          <w:sz w:val="20"/>
        </w:rPr>
        <w:t xml:space="preserve"> Закона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Застройщика:</w:t>
      </w:r>
    </w:p>
    <w:p w14:paraId="13BF9268" w14:textId="77777777" w:rsidR="002F5787" w:rsidRPr="00C55F29" w:rsidRDefault="002F5787" w:rsidP="002F578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1) безвозмездного устранения недостатков в разумный срок;</w:t>
      </w:r>
    </w:p>
    <w:p w14:paraId="37605402" w14:textId="77777777" w:rsidR="002F5787" w:rsidRPr="00C55F29" w:rsidRDefault="002F5787" w:rsidP="002F578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2) соразмерного уменьшения цены Договора;</w:t>
      </w:r>
    </w:p>
    <w:p w14:paraId="05839B5C" w14:textId="77777777" w:rsidR="002F5787" w:rsidRPr="00C55F29" w:rsidRDefault="002F5787" w:rsidP="002F578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3) возмещения своих расходов на устранение недостатков.</w:t>
      </w:r>
    </w:p>
    <w:p w14:paraId="4F78F738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3.5. </w:t>
      </w:r>
      <w:r w:rsidRPr="00C55F29">
        <w:rPr>
          <w:rFonts w:ascii="Times New Roman" w:hAnsi="Times New Roman" w:cs="Times New Roman"/>
          <w:b/>
          <w:bCs/>
          <w:sz w:val="20"/>
        </w:rPr>
        <w:t>Участник долевого строительства не вправе:</w:t>
      </w:r>
    </w:p>
    <w:p w14:paraId="6EB0ED1E" w14:textId="58961D29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3.5.1. Изменять конструктивные элементы в строящемся Объекте</w:t>
      </w:r>
      <w:r w:rsidR="00B67682" w:rsidRPr="00C55F29">
        <w:rPr>
          <w:rFonts w:ascii="Times New Roman" w:hAnsi="Times New Roman" w:cs="Times New Roman"/>
          <w:sz w:val="20"/>
        </w:rPr>
        <w:t xml:space="preserve"> (</w:t>
      </w:r>
      <w:r w:rsidR="00CC4746">
        <w:rPr>
          <w:rFonts w:ascii="Times New Roman" w:hAnsi="Times New Roman" w:cs="Times New Roman"/>
          <w:sz w:val="20"/>
        </w:rPr>
        <w:t>Квартире</w:t>
      </w:r>
      <w:r w:rsidR="00B67682" w:rsidRPr="00C55F29">
        <w:rPr>
          <w:rFonts w:ascii="Times New Roman" w:hAnsi="Times New Roman" w:cs="Times New Roman"/>
          <w:sz w:val="20"/>
        </w:rPr>
        <w:t>)</w:t>
      </w:r>
      <w:r w:rsidRPr="00C55F29">
        <w:rPr>
          <w:rFonts w:ascii="Times New Roman" w:hAnsi="Times New Roman" w:cs="Times New Roman"/>
          <w:sz w:val="20"/>
        </w:rPr>
        <w:t>, а также производить строительные, отделочные и иные виды работ, в том числе производить замену входной двери до момента подписания передаточного акта.</w:t>
      </w:r>
      <w:r w:rsidR="001E47D8" w:rsidRPr="00C55F29">
        <w:rPr>
          <w:rFonts w:ascii="Times New Roman" w:hAnsi="Times New Roman" w:cs="Times New Roman"/>
          <w:sz w:val="20"/>
        </w:rPr>
        <w:t xml:space="preserve"> До государственной регистрации права собственности </w:t>
      </w:r>
      <w:r w:rsidR="009D71A9" w:rsidRPr="00C55F29">
        <w:rPr>
          <w:rFonts w:ascii="Times New Roman" w:hAnsi="Times New Roman" w:cs="Times New Roman"/>
          <w:sz w:val="20"/>
        </w:rPr>
        <w:t>Участника долевого строительства</w:t>
      </w:r>
      <w:r w:rsidR="001E47D8" w:rsidRPr="00C55F29">
        <w:rPr>
          <w:rFonts w:ascii="Times New Roman" w:hAnsi="Times New Roman" w:cs="Times New Roman"/>
          <w:sz w:val="20"/>
        </w:rPr>
        <w:t xml:space="preserve"> на </w:t>
      </w:r>
      <w:r w:rsidR="005079E3" w:rsidRPr="005079E3">
        <w:rPr>
          <w:rFonts w:ascii="Times New Roman" w:hAnsi="Times New Roman" w:cs="Times New Roman"/>
          <w:sz w:val="20"/>
        </w:rPr>
        <w:t>Квартир</w:t>
      </w:r>
      <w:r w:rsidR="005079E3">
        <w:rPr>
          <w:rFonts w:ascii="Times New Roman" w:hAnsi="Times New Roman" w:cs="Times New Roman"/>
          <w:sz w:val="20"/>
        </w:rPr>
        <w:t xml:space="preserve">у </w:t>
      </w:r>
      <w:r w:rsidR="001E47D8" w:rsidRPr="00C55F29">
        <w:rPr>
          <w:rFonts w:ascii="Times New Roman" w:hAnsi="Times New Roman" w:cs="Times New Roman"/>
          <w:sz w:val="20"/>
        </w:rPr>
        <w:t xml:space="preserve">не допускаются работы по перепланировке и реконструкции </w:t>
      </w:r>
      <w:r w:rsidR="00CC4746" w:rsidRPr="00CC4746">
        <w:rPr>
          <w:rFonts w:ascii="Times New Roman" w:hAnsi="Times New Roman" w:cs="Times New Roman"/>
          <w:sz w:val="20"/>
        </w:rPr>
        <w:t>Квартиры</w:t>
      </w:r>
      <w:r w:rsidR="001E47D8" w:rsidRPr="00C55F29">
        <w:rPr>
          <w:rFonts w:ascii="Times New Roman" w:hAnsi="Times New Roman" w:cs="Times New Roman"/>
          <w:sz w:val="20"/>
        </w:rPr>
        <w:t>.</w:t>
      </w:r>
    </w:p>
    <w:p w14:paraId="14858692" w14:textId="0D970CE8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3.5.2. В случае если Участником долевого строительства были произведены изменения конструктивных элементов или производство указанных </w:t>
      </w:r>
      <w:r w:rsidR="009D71A9" w:rsidRPr="00C55F29">
        <w:rPr>
          <w:rFonts w:ascii="Times New Roman" w:hAnsi="Times New Roman" w:cs="Times New Roman"/>
          <w:sz w:val="20"/>
        </w:rPr>
        <w:t>работ в пункте 3.5.1 Договора</w:t>
      </w:r>
      <w:r w:rsidRPr="00C55F29">
        <w:rPr>
          <w:rFonts w:ascii="Times New Roman" w:hAnsi="Times New Roman" w:cs="Times New Roman"/>
          <w:sz w:val="20"/>
        </w:rPr>
        <w:t xml:space="preserve">, Участник долевого строительства обязан своими силами и за свой счет в </w:t>
      </w:r>
      <w:r w:rsidR="00C32ED2" w:rsidRPr="00C55F29">
        <w:rPr>
          <w:rFonts w:ascii="Times New Roman" w:hAnsi="Times New Roman" w:cs="Times New Roman"/>
          <w:sz w:val="20"/>
        </w:rPr>
        <w:t xml:space="preserve">срок </w:t>
      </w:r>
      <w:r w:rsidR="00E32D4D" w:rsidRPr="00C55F29">
        <w:rPr>
          <w:rFonts w:ascii="Times New Roman" w:hAnsi="Times New Roman" w:cs="Times New Roman"/>
          <w:sz w:val="20"/>
        </w:rPr>
        <w:t>5 (пят</w:t>
      </w:r>
      <w:r w:rsidR="00C32ED2" w:rsidRPr="00C55F29">
        <w:rPr>
          <w:rFonts w:ascii="Times New Roman" w:hAnsi="Times New Roman" w:cs="Times New Roman"/>
          <w:sz w:val="20"/>
        </w:rPr>
        <w:t>ь</w:t>
      </w:r>
      <w:r w:rsidR="00E32D4D" w:rsidRPr="00C55F29">
        <w:rPr>
          <w:rFonts w:ascii="Times New Roman" w:hAnsi="Times New Roman" w:cs="Times New Roman"/>
          <w:sz w:val="20"/>
        </w:rPr>
        <w:t xml:space="preserve">) </w:t>
      </w:r>
      <w:r w:rsidR="00C32ED2" w:rsidRPr="00C55F29">
        <w:rPr>
          <w:rFonts w:ascii="Times New Roman" w:hAnsi="Times New Roman" w:cs="Times New Roman"/>
          <w:sz w:val="20"/>
        </w:rPr>
        <w:t xml:space="preserve">рабочих </w:t>
      </w:r>
      <w:r w:rsidR="00E32D4D" w:rsidRPr="00C55F29">
        <w:rPr>
          <w:rFonts w:ascii="Times New Roman" w:hAnsi="Times New Roman" w:cs="Times New Roman"/>
          <w:sz w:val="20"/>
        </w:rPr>
        <w:t>дне</w:t>
      </w:r>
      <w:r w:rsidR="00C32ED2" w:rsidRPr="00C55F29">
        <w:rPr>
          <w:rFonts w:ascii="Times New Roman" w:hAnsi="Times New Roman" w:cs="Times New Roman"/>
          <w:sz w:val="20"/>
        </w:rPr>
        <w:t>й</w:t>
      </w:r>
      <w:r w:rsidRPr="00C55F29">
        <w:rPr>
          <w:rFonts w:ascii="Times New Roman" w:hAnsi="Times New Roman" w:cs="Times New Roman"/>
          <w:sz w:val="20"/>
        </w:rPr>
        <w:t xml:space="preserve"> с момента получения соответствующего требования Застройщика вернуть Объект</w:t>
      </w:r>
      <w:r w:rsidR="00DA47DA">
        <w:rPr>
          <w:rFonts w:ascii="Times New Roman" w:hAnsi="Times New Roman" w:cs="Times New Roman"/>
          <w:sz w:val="20"/>
        </w:rPr>
        <w:t xml:space="preserve"> </w:t>
      </w:r>
      <w:r w:rsidR="00B67682" w:rsidRPr="00C55F29">
        <w:rPr>
          <w:rFonts w:ascii="Times New Roman" w:hAnsi="Times New Roman" w:cs="Times New Roman"/>
          <w:sz w:val="20"/>
        </w:rPr>
        <w:t>(</w:t>
      </w:r>
      <w:r w:rsidR="00CC4746" w:rsidRPr="00CC4746">
        <w:rPr>
          <w:rFonts w:ascii="Times New Roman" w:hAnsi="Times New Roman" w:cs="Times New Roman"/>
          <w:sz w:val="20"/>
        </w:rPr>
        <w:t>Квартир</w:t>
      </w:r>
      <w:r w:rsidR="00BE3BC1">
        <w:rPr>
          <w:rFonts w:ascii="Times New Roman" w:hAnsi="Times New Roman" w:cs="Times New Roman"/>
          <w:sz w:val="20"/>
        </w:rPr>
        <w:t>у</w:t>
      </w:r>
      <w:r w:rsidR="00B67682" w:rsidRPr="00C55F29">
        <w:rPr>
          <w:rFonts w:ascii="Times New Roman" w:hAnsi="Times New Roman" w:cs="Times New Roman"/>
          <w:sz w:val="20"/>
        </w:rPr>
        <w:t xml:space="preserve">) </w:t>
      </w:r>
      <w:r w:rsidRPr="00C55F29">
        <w:rPr>
          <w:rFonts w:ascii="Times New Roman" w:hAnsi="Times New Roman" w:cs="Times New Roman"/>
          <w:sz w:val="20"/>
        </w:rPr>
        <w:t xml:space="preserve">в первоначальное состояние и уплатить Застройщику штраф в размере </w:t>
      </w:r>
      <w:r w:rsidR="00E32D4D" w:rsidRPr="00C55F29">
        <w:rPr>
          <w:rFonts w:ascii="Times New Roman" w:hAnsi="Times New Roman" w:cs="Times New Roman"/>
          <w:sz w:val="20"/>
        </w:rPr>
        <w:t xml:space="preserve">2 (двух) </w:t>
      </w:r>
      <w:r w:rsidRPr="00C55F29">
        <w:rPr>
          <w:rFonts w:ascii="Times New Roman" w:hAnsi="Times New Roman" w:cs="Times New Roman"/>
          <w:sz w:val="20"/>
        </w:rPr>
        <w:t xml:space="preserve">процентов от цены, указанной в </w:t>
      </w:r>
      <w:hyperlink w:anchor="P142" w:history="1">
        <w:r w:rsidRPr="00C55F29">
          <w:rPr>
            <w:rFonts w:ascii="Times New Roman" w:hAnsi="Times New Roman" w:cs="Times New Roman"/>
            <w:sz w:val="20"/>
          </w:rPr>
          <w:t>п. 4.1</w:t>
        </w:r>
      </w:hyperlink>
      <w:r w:rsidRPr="00C55F29">
        <w:rPr>
          <w:rFonts w:ascii="Times New Roman" w:hAnsi="Times New Roman" w:cs="Times New Roman"/>
          <w:sz w:val="20"/>
        </w:rPr>
        <w:t xml:space="preserve"> настоящего Договора. В случае нарушения срока, установленного настоящим пунктом, Застройщик вправе самостоятельно привести </w:t>
      </w:r>
      <w:bookmarkStart w:id="1" w:name="_Hlk177490999"/>
      <w:r w:rsidR="00F10F7F">
        <w:rPr>
          <w:rFonts w:ascii="Times New Roman" w:hAnsi="Times New Roman" w:cs="Times New Roman"/>
          <w:sz w:val="20"/>
        </w:rPr>
        <w:t>Квартиру</w:t>
      </w:r>
      <w:bookmarkEnd w:id="1"/>
      <w:r w:rsidR="00B67682" w:rsidRPr="00C55F29">
        <w:rPr>
          <w:rFonts w:ascii="Times New Roman" w:hAnsi="Times New Roman" w:cs="Times New Roman"/>
          <w:sz w:val="20"/>
        </w:rPr>
        <w:t xml:space="preserve"> </w:t>
      </w:r>
      <w:r w:rsidRPr="00C55F29">
        <w:rPr>
          <w:rFonts w:ascii="Times New Roman" w:hAnsi="Times New Roman" w:cs="Times New Roman"/>
          <w:sz w:val="20"/>
        </w:rPr>
        <w:t xml:space="preserve">в первоначальное состояние, при этом помимо штрафа, установленного настоящим пунктом, Участник долевого строительства обязан возместить Застройщику убытки, вызванные приведением </w:t>
      </w:r>
      <w:r w:rsidR="00F10F7F">
        <w:rPr>
          <w:rFonts w:ascii="Times New Roman" w:hAnsi="Times New Roman" w:cs="Times New Roman"/>
          <w:sz w:val="20"/>
        </w:rPr>
        <w:t>Квартиры</w:t>
      </w:r>
      <w:r w:rsidR="00B67682" w:rsidRPr="00C55F29">
        <w:rPr>
          <w:rFonts w:ascii="Times New Roman" w:hAnsi="Times New Roman" w:cs="Times New Roman"/>
          <w:sz w:val="20"/>
        </w:rPr>
        <w:t xml:space="preserve"> </w:t>
      </w:r>
      <w:r w:rsidRPr="00C55F29">
        <w:rPr>
          <w:rFonts w:ascii="Times New Roman" w:hAnsi="Times New Roman" w:cs="Times New Roman"/>
          <w:sz w:val="20"/>
        </w:rPr>
        <w:t>в первоначальное состояние.</w:t>
      </w:r>
    </w:p>
    <w:p w14:paraId="3CFC747F" w14:textId="174C0388" w:rsidR="0034207E" w:rsidRPr="00C55F29" w:rsidRDefault="0034207E" w:rsidP="0034207E">
      <w:pPr>
        <w:tabs>
          <w:tab w:val="left" w:pos="1241"/>
        </w:tabs>
        <w:ind w:firstLine="566"/>
        <w:jc w:val="both"/>
        <w:rPr>
          <w:sz w:val="20"/>
          <w:szCs w:val="20"/>
        </w:rPr>
      </w:pPr>
      <w:r w:rsidRPr="00C55F29">
        <w:rPr>
          <w:sz w:val="20"/>
        </w:rPr>
        <w:t xml:space="preserve">3.6.  </w:t>
      </w:r>
      <w:r w:rsidRPr="00C55F29">
        <w:rPr>
          <w:sz w:val="20"/>
          <w:szCs w:val="20"/>
        </w:rPr>
        <w:t xml:space="preserve">В случае отклонения Фактической площади </w:t>
      </w:r>
      <w:r w:rsidR="005079E3" w:rsidRPr="005079E3">
        <w:rPr>
          <w:sz w:val="20"/>
          <w:szCs w:val="20"/>
        </w:rPr>
        <w:t xml:space="preserve">Квартиры </w:t>
      </w:r>
      <w:r w:rsidRPr="00C55F29">
        <w:rPr>
          <w:sz w:val="20"/>
          <w:szCs w:val="20"/>
        </w:rPr>
        <w:t>(</w:t>
      </w:r>
      <w:r w:rsidR="00475FDD">
        <w:rPr>
          <w:rFonts w:eastAsiaTheme="minorHAnsi"/>
          <w:sz w:val="20"/>
          <w:szCs w:val="20"/>
        </w:rPr>
        <w:t>без</w:t>
      </w:r>
      <w:r w:rsidRPr="006443A4">
        <w:rPr>
          <w:rFonts w:eastAsiaTheme="minorHAnsi"/>
          <w:sz w:val="20"/>
          <w:szCs w:val="20"/>
        </w:rPr>
        <w:t xml:space="preserve"> учет</w:t>
      </w:r>
      <w:r w:rsidR="00475FDD">
        <w:rPr>
          <w:rFonts w:eastAsiaTheme="minorHAnsi"/>
          <w:sz w:val="20"/>
          <w:szCs w:val="20"/>
        </w:rPr>
        <w:t>а</w:t>
      </w:r>
      <w:r w:rsidRPr="006443A4">
        <w:rPr>
          <w:rFonts w:eastAsiaTheme="minorHAnsi"/>
          <w:sz w:val="20"/>
          <w:szCs w:val="20"/>
        </w:rPr>
        <w:t xml:space="preserve"> площади балконов/лоджий</w:t>
      </w:r>
      <w:r w:rsidRPr="00C55F29">
        <w:rPr>
          <w:rFonts w:eastAsiaTheme="minorHAnsi"/>
          <w:sz w:val="20"/>
          <w:szCs w:val="20"/>
        </w:rPr>
        <w:t xml:space="preserve">) по результатам проведенных уполномоченной организацией обмеров помещений </w:t>
      </w:r>
      <w:r w:rsidR="006F236B" w:rsidRPr="00C55F29">
        <w:rPr>
          <w:rFonts w:eastAsiaTheme="minorHAnsi"/>
          <w:sz w:val="20"/>
          <w:szCs w:val="20"/>
        </w:rPr>
        <w:lastRenderedPageBreak/>
        <w:t>Объекта строительства</w:t>
      </w:r>
      <w:r w:rsidRPr="00C55F29">
        <w:rPr>
          <w:rFonts w:eastAsiaTheme="minorHAnsi"/>
          <w:sz w:val="20"/>
          <w:szCs w:val="20"/>
        </w:rPr>
        <w:t xml:space="preserve">, необходимых для ввода </w:t>
      </w:r>
      <w:r w:rsidR="00006AFE" w:rsidRPr="00C55F29">
        <w:rPr>
          <w:rFonts w:eastAsiaTheme="minorHAnsi"/>
          <w:sz w:val="20"/>
          <w:szCs w:val="20"/>
        </w:rPr>
        <w:t xml:space="preserve">Объекта </w:t>
      </w:r>
      <w:r w:rsidRPr="00C55F29">
        <w:rPr>
          <w:rFonts w:eastAsiaTheme="minorHAnsi"/>
          <w:sz w:val="20"/>
          <w:szCs w:val="20"/>
        </w:rPr>
        <w:t>в эксплуатацию</w:t>
      </w:r>
      <w:r w:rsidR="00A17638" w:rsidRPr="00C55F29">
        <w:rPr>
          <w:rFonts w:eastAsiaTheme="minorHAnsi"/>
          <w:sz w:val="20"/>
          <w:szCs w:val="20"/>
        </w:rPr>
        <w:t>,</w:t>
      </w:r>
      <w:r w:rsidRPr="00C55F29">
        <w:rPr>
          <w:rFonts w:eastAsiaTheme="minorHAnsi"/>
          <w:sz w:val="20"/>
          <w:szCs w:val="20"/>
        </w:rPr>
        <w:t xml:space="preserve"> от </w:t>
      </w:r>
      <w:r w:rsidR="003D5094" w:rsidRPr="00F56792">
        <w:rPr>
          <w:sz w:val="20"/>
        </w:rPr>
        <w:t>Общ</w:t>
      </w:r>
      <w:r w:rsidR="003D5094">
        <w:rPr>
          <w:sz w:val="20"/>
        </w:rPr>
        <w:t>ей</w:t>
      </w:r>
      <w:r w:rsidR="003D5094" w:rsidRPr="00F56792">
        <w:rPr>
          <w:sz w:val="20"/>
        </w:rPr>
        <w:t xml:space="preserve"> приведён</w:t>
      </w:r>
      <w:r w:rsidR="003D5094">
        <w:rPr>
          <w:sz w:val="20"/>
        </w:rPr>
        <w:t>ной</w:t>
      </w:r>
      <w:r w:rsidR="003D5094" w:rsidRPr="00F56792">
        <w:rPr>
          <w:sz w:val="20"/>
        </w:rPr>
        <w:t xml:space="preserve"> площад</w:t>
      </w:r>
      <w:r w:rsidR="003D5094">
        <w:rPr>
          <w:sz w:val="20"/>
        </w:rPr>
        <w:t>и</w:t>
      </w:r>
      <w:r w:rsidR="003D5094" w:rsidRPr="00F56792">
        <w:rPr>
          <w:sz w:val="20"/>
        </w:rPr>
        <w:t xml:space="preserve"> </w:t>
      </w:r>
      <w:r w:rsidR="005079E3" w:rsidRPr="005079E3">
        <w:rPr>
          <w:rFonts w:eastAsiaTheme="minorHAnsi"/>
          <w:sz w:val="20"/>
          <w:szCs w:val="20"/>
        </w:rPr>
        <w:t>Квартиры</w:t>
      </w:r>
      <w:r w:rsidRPr="00C55F29">
        <w:rPr>
          <w:rFonts w:eastAsiaTheme="minorHAnsi"/>
          <w:sz w:val="20"/>
          <w:szCs w:val="20"/>
        </w:rPr>
        <w:t>, указанной в п. 1.1</w:t>
      </w:r>
      <w:r w:rsidR="003D5094">
        <w:rPr>
          <w:rFonts w:eastAsiaTheme="minorHAnsi"/>
          <w:sz w:val="20"/>
          <w:szCs w:val="20"/>
        </w:rPr>
        <w:t>.1.</w:t>
      </w:r>
      <w:r w:rsidRPr="00C55F29">
        <w:rPr>
          <w:rFonts w:eastAsiaTheme="minorHAnsi"/>
          <w:sz w:val="20"/>
          <w:szCs w:val="20"/>
        </w:rPr>
        <w:t xml:space="preserve"> Договора, более чем на </w:t>
      </w:r>
      <w:r w:rsidR="008B1439" w:rsidRPr="00475FDD">
        <w:rPr>
          <w:rFonts w:eastAsiaTheme="minorHAnsi"/>
          <w:sz w:val="20"/>
          <w:szCs w:val="20"/>
        </w:rPr>
        <w:t>5 (пять) процентов</w:t>
      </w:r>
      <w:r w:rsidR="008B1439" w:rsidRPr="004C43F7">
        <w:rPr>
          <w:rFonts w:eastAsiaTheme="minorHAnsi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 сторону увеличения, Участник долевого строительства обязан в течение 10 (десяти) дней со дня получения от Застройщика сообщения об этом, произвести оплату за указанную разницу, исходя из стоимости одного квадратного метра</w:t>
      </w:r>
      <w:r w:rsidR="00C863EE" w:rsidRPr="00C55F29">
        <w:rPr>
          <w:rFonts w:eastAsiaTheme="minorHAnsi"/>
          <w:sz w:val="20"/>
          <w:szCs w:val="20"/>
        </w:rPr>
        <w:t>.</w:t>
      </w:r>
    </w:p>
    <w:p w14:paraId="3C0E029B" w14:textId="77777777" w:rsidR="0034207E" w:rsidRPr="00C55F29" w:rsidRDefault="0034207E" w:rsidP="0034207E">
      <w:pPr>
        <w:pStyle w:val="aa"/>
        <w:tabs>
          <w:tab w:val="left" w:pos="1241"/>
        </w:tabs>
        <w:ind w:left="0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>Подписание дополнительного соглашения между сторонами при этом не требуется.</w:t>
      </w:r>
    </w:p>
    <w:p w14:paraId="0086D652" w14:textId="5A303C11" w:rsidR="0034207E" w:rsidRPr="00C55F29" w:rsidRDefault="0034207E" w:rsidP="0034207E">
      <w:pPr>
        <w:pStyle w:val="aa"/>
        <w:tabs>
          <w:tab w:val="left" w:pos="1241"/>
        </w:tabs>
        <w:ind w:left="0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 xml:space="preserve">В случае отклонения Фактической площади </w:t>
      </w:r>
      <w:r w:rsidR="005079E3" w:rsidRPr="005079E3">
        <w:rPr>
          <w:rFonts w:eastAsiaTheme="minorHAnsi"/>
          <w:sz w:val="20"/>
          <w:szCs w:val="20"/>
        </w:rPr>
        <w:t xml:space="preserve">Квартиры </w:t>
      </w:r>
      <w:r w:rsidRPr="00C55F29">
        <w:rPr>
          <w:rFonts w:eastAsiaTheme="minorHAnsi"/>
          <w:sz w:val="20"/>
          <w:szCs w:val="20"/>
        </w:rPr>
        <w:t>(</w:t>
      </w:r>
      <w:r w:rsidR="00475FDD">
        <w:rPr>
          <w:rFonts w:eastAsiaTheme="minorHAnsi"/>
          <w:sz w:val="20"/>
          <w:szCs w:val="20"/>
        </w:rPr>
        <w:t>без</w:t>
      </w:r>
      <w:r w:rsidR="00475FDD" w:rsidRPr="006443A4">
        <w:rPr>
          <w:rFonts w:eastAsiaTheme="minorHAnsi"/>
          <w:sz w:val="20"/>
          <w:szCs w:val="20"/>
        </w:rPr>
        <w:t xml:space="preserve"> учет</w:t>
      </w:r>
      <w:r w:rsidR="00475FDD">
        <w:rPr>
          <w:rFonts w:eastAsiaTheme="minorHAnsi"/>
          <w:sz w:val="20"/>
          <w:szCs w:val="20"/>
        </w:rPr>
        <w:t>а</w:t>
      </w:r>
      <w:r w:rsidR="00475FDD" w:rsidRPr="006443A4">
        <w:rPr>
          <w:rFonts w:eastAsiaTheme="minorHAnsi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площади балконов/лоджий) по результатам проведенных уполномоченной организацией обмеров нежилых помещений </w:t>
      </w:r>
      <w:r w:rsidR="00006AFE" w:rsidRPr="00C55F29">
        <w:rPr>
          <w:rFonts w:eastAsiaTheme="minorHAnsi"/>
          <w:sz w:val="20"/>
          <w:szCs w:val="20"/>
        </w:rPr>
        <w:t>Объекта строительства</w:t>
      </w:r>
      <w:r w:rsidRPr="00C55F29">
        <w:rPr>
          <w:rFonts w:eastAsiaTheme="minorHAnsi"/>
          <w:sz w:val="20"/>
          <w:szCs w:val="20"/>
        </w:rPr>
        <w:t xml:space="preserve">, необходимых для ввода </w:t>
      </w:r>
      <w:r w:rsidR="00006AFE" w:rsidRPr="00C55F29">
        <w:rPr>
          <w:rFonts w:eastAsiaTheme="minorHAnsi"/>
          <w:sz w:val="20"/>
          <w:szCs w:val="20"/>
        </w:rPr>
        <w:t>Объекта</w:t>
      </w:r>
      <w:r w:rsidRPr="00C55F29">
        <w:rPr>
          <w:rFonts w:eastAsiaTheme="minorHAnsi"/>
          <w:sz w:val="20"/>
          <w:szCs w:val="20"/>
        </w:rPr>
        <w:t xml:space="preserve"> в эксплуатацию</w:t>
      </w:r>
      <w:r w:rsidR="00A17638" w:rsidRPr="00C55F29">
        <w:rPr>
          <w:rFonts w:eastAsiaTheme="minorHAnsi"/>
          <w:sz w:val="20"/>
          <w:szCs w:val="20"/>
        </w:rPr>
        <w:t>,</w:t>
      </w:r>
      <w:r w:rsidRPr="00C55F29">
        <w:rPr>
          <w:rFonts w:eastAsiaTheme="minorHAnsi"/>
          <w:sz w:val="20"/>
          <w:szCs w:val="20"/>
        </w:rPr>
        <w:t xml:space="preserve"> от </w:t>
      </w:r>
      <w:r w:rsidR="003D5094" w:rsidRPr="00F56792">
        <w:rPr>
          <w:sz w:val="20"/>
        </w:rPr>
        <w:t>Общ</w:t>
      </w:r>
      <w:r w:rsidR="003D5094">
        <w:rPr>
          <w:sz w:val="20"/>
        </w:rPr>
        <w:t>ей</w:t>
      </w:r>
      <w:r w:rsidR="003D5094" w:rsidRPr="00F56792">
        <w:rPr>
          <w:sz w:val="20"/>
        </w:rPr>
        <w:t xml:space="preserve"> приведён</w:t>
      </w:r>
      <w:r w:rsidR="003D5094">
        <w:rPr>
          <w:sz w:val="20"/>
        </w:rPr>
        <w:t>ной</w:t>
      </w:r>
      <w:r w:rsidR="003D5094" w:rsidRPr="00F56792">
        <w:rPr>
          <w:sz w:val="20"/>
        </w:rPr>
        <w:t xml:space="preserve"> площад</w:t>
      </w:r>
      <w:r w:rsidR="003D5094">
        <w:rPr>
          <w:sz w:val="20"/>
        </w:rPr>
        <w:t>и</w:t>
      </w:r>
      <w:r w:rsidRPr="00C55F29">
        <w:rPr>
          <w:rFonts w:eastAsiaTheme="minorHAnsi"/>
          <w:sz w:val="20"/>
          <w:szCs w:val="20"/>
        </w:rPr>
        <w:t xml:space="preserve"> </w:t>
      </w:r>
      <w:r w:rsidR="005079E3" w:rsidRPr="005079E3">
        <w:rPr>
          <w:rFonts w:eastAsiaTheme="minorHAnsi"/>
          <w:sz w:val="20"/>
          <w:szCs w:val="20"/>
        </w:rPr>
        <w:t>Квартиры</w:t>
      </w:r>
      <w:r w:rsidRPr="00C55F29">
        <w:rPr>
          <w:rFonts w:eastAsiaTheme="minorHAnsi"/>
          <w:sz w:val="20"/>
          <w:szCs w:val="20"/>
        </w:rPr>
        <w:t>, указанного в п. 1.1</w:t>
      </w:r>
      <w:r w:rsidR="003D5094">
        <w:rPr>
          <w:rFonts w:eastAsiaTheme="minorHAnsi"/>
          <w:sz w:val="20"/>
          <w:szCs w:val="20"/>
        </w:rPr>
        <w:t>.1.</w:t>
      </w:r>
      <w:r w:rsidRPr="00C55F29">
        <w:rPr>
          <w:rFonts w:eastAsiaTheme="minorHAnsi"/>
          <w:sz w:val="20"/>
          <w:szCs w:val="20"/>
        </w:rPr>
        <w:t xml:space="preserve"> Договора, более чем на </w:t>
      </w:r>
      <w:r w:rsidR="008B1439" w:rsidRPr="00475FDD">
        <w:rPr>
          <w:rFonts w:eastAsiaTheme="minorHAnsi"/>
          <w:sz w:val="20"/>
          <w:szCs w:val="20"/>
        </w:rPr>
        <w:t>5 (пять) процентов</w:t>
      </w:r>
      <w:r w:rsidR="008B1439" w:rsidRPr="004C43F7">
        <w:rPr>
          <w:rFonts w:eastAsiaTheme="minorHAnsi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 сторону уменьшения, Застройщик обязан возвратить разницу, исходя из стоимости одного квадратного метра</w:t>
      </w:r>
      <w:r w:rsidR="00C863EE" w:rsidRPr="00C55F29">
        <w:rPr>
          <w:rFonts w:eastAsiaTheme="minorHAnsi"/>
          <w:sz w:val="20"/>
          <w:szCs w:val="20"/>
        </w:rPr>
        <w:t>.</w:t>
      </w:r>
    </w:p>
    <w:p w14:paraId="4FD8AB61" w14:textId="5B88F096" w:rsidR="0034207E" w:rsidRPr="00C55F29" w:rsidRDefault="0034207E" w:rsidP="0034207E">
      <w:pPr>
        <w:pStyle w:val="aa"/>
        <w:tabs>
          <w:tab w:val="left" w:pos="1241"/>
        </w:tabs>
        <w:ind w:left="0"/>
        <w:rPr>
          <w:rFonts w:eastAsiaTheme="minorHAnsi"/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 xml:space="preserve">Возврат такой суммы осуществляется Застройщиком в течение 10 (десяти) дней со дня получения от Участника долевого строительства соответствующего заявления, с указанием </w:t>
      </w:r>
      <w:r w:rsidR="00006AFE" w:rsidRPr="00C55F29">
        <w:rPr>
          <w:rFonts w:eastAsiaTheme="minorHAnsi"/>
          <w:sz w:val="20"/>
          <w:szCs w:val="20"/>
        </w:rPr>
        <w:t>банковских реквизитов</w:t>
      </w:r>
      <w:r w:rsidRPr="00C55F29">
        <w:rPr>
          <w:rFonts w:eastAsiaTheme="minorHAnsi"/>
          <w:sz w:val="20"/>
          <w:szCs w:val="20"/>
        </w:rPr>
        <w:t>. Застройщик имеет право не исполнять денежных обязательств перед Участниками долевого строительства в соответствии с настоящим пунктом до получения письменного заявления Участников долевого строительства со всеми реквизитами счета Участник</w:t>
      </w:r>
      <w:r w:rsidR="00006AFE" w:rsidRPr="00C55F29">
        <w:rPr>
          <w:rFonts w:eastAsiaTheme="minorHAnsi"/>
          <w:sz w:val="20"/>
          <w:szCs w:val="20"/>
        </w:rPr>
        <w:t>а</w:t>
      </w:r>
      <w:r w:rsidRPr="00C55F29">
        <w:rPr>
          <w:rFonts w:eastAsiaTheme="minorHAnsi"/>
          <w:sz w:val="20"/>
          <w:szCs w:val="20"/>
        </w:rPr>
        <w:t xml:space="preserve"> долевого строительства.</w:t>
      </w:r>
    </w:p>
    <w:p w14:paraId="46338CCB" w14:textId="77777777" w:rsidR="0034207E" w:rsidRPr="00C55F29" w:rsidRDefault="0034207E" w:rsidP="0034207E">
      <w:pPr>
        <w:pStyle w:val="aa"/>
        <w:tabs>
          <w:tab w:val="left" w:pos="1241"/>
        </w:tabs>
        <w:ind w:left="0"/>
        <w:rPr>
          <w:rFonts w:eastAsiaTheme="minorHAnsi"/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>Подписание дополнительного соглашения между сторонами при этом не требуется.</w:t>
      </w:r>
    </w:p>
    <w:p w14:paraId="61884D74" w14:textId="1F078BD0" w:rsidR="00F607BB" w:rsidRPr="00C55F29" w:rsidRDefault="00006AFE" w:rsidP="00F66CA3">
      <w:pPr>
        <w:pStyle w:val="aa"/>
        <w:tabs>
          <w:tab w:val="left" w:pos="1241"/>
        </w:tabs>
        <w:ind w:left="0"/>
        <w:rPr>
          <w:sz w:val="20"/>
        </w:rPr>
      </w:pPr>
      <w:r w:rsidRPr="00C55F29">
        <w:rPr>
          <w:rFonts w:eastAsiaTheme="minorHAnsi"/>
          <w:sz w:val="20"/>
          <w:szCs w:val="20"/>
        </w:rPr>
        <w:t>При и</w:t>
      </w:r>
      <w:r w:rsidR="0034207E" w:rsidRPr="00C55F29">
        <w:rPr>
          <w:rFonts w:eastAsiaTheme="minorHAnsi"/>
          <w:sz w:val="20"/>
          <w:szCs w:val="20"/>
        </w:rPr>
        <w:t>зменени</w:t>
      </w:r>
      <w:r w:rsidRPr="00C55F29">
        <w:rPr>
          <w:rFonts w:eastAsiaTheme="minorHAnsi"/>
          <w:sz w:val="20"/>
          <w:szCs w:val="20"/>
        </w:rPr>
        <w:t>и</w:t>
      </w:r>
      <w:r w:rsidR="0034207E" w:rsidRPr="00C55F29">
        <w:rPr>
          <w:rFonts w:eastAsiaTheme="minorHAnsi"/>
          <w:sz w:val="20"/>
          <w:szCs w:val="20"/>
        </w:rPr>
        <w:t xml:space="preserve"> </w:t>
      </w:r>
      <w:r w:rsidR="00FA1F4A">
        <w:rPr>
          <w:rFonts w:eastAsiaTheme="minorHAnsi"/>
          <w:sz w:val="20"/>
          <w:szCs w:val="20"/>
        </w:rPr>
        <w:t>О</w:t>
      </w:r>
      <w:r w:rsidR="0034207E" w:rsidRPr="00C55F29">
        <w:rPr>
          <w:rFonts w:eastAsiaTheme="minorHAnsi"/>
          <w:sz w:val="20"/>
          <w:szCs w:val="20"/>
        </w:rPr>
        <w:t>бщей</w:t>
      </w:r>
      <w:r w:rsidR="00FA1F4A">
        <w:rPr>
          <w:rFonts w:eastAsiaTheme="minorHAnsi"/>
          <w:sz w:val="20"/>
          <w:szCs w:val="20"/>
        </w:rPr>
        <w:t xml:space="preserve"> </w:t>
      </w:r>
      <w:r w:rsidR="0034207E" w:rsidRPr="00C55F29">
        <w:rPr>
          <w:rFonts w:eastAsiaTheme="minorHAnsi"/>
          <w:sz w:val="20"/>
          <w:szCs w:val="20"/>
        </w:rPr>
        <w:t xml:space="preserve">площади и (или) общего объема общего имущества </w:t>
      </w:r>
      <w:r w:rsidRPr="00C55F29">
        <w:rPr>
          <w:rFonts w:eastAsiaTheme="minorHAnsi"/>
          <w:sz w:val="20"/>
          <w:szCs w:val="20"/>
        </w:rPr>
        <w:t>Объекта</w:t>
      </w:r>
      <w:r w:rsidR="00FA1F4A">
        <w:rPr>
          <w:rFonts w:eastAsiaTheme="minorHAnsi"/>
          <w:sz w:val="20"/>
          <w:szCs w:val="20"/>
        </w:rPr>
        <w:t>,</w:t>
      </w:r>
      <w:r w:rsidR="0034207E" w:rsidRPr="00C55F29">
        <w:rPr>
          <w:rFonts w:eastAsiaTheme="minorHAnsi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перерасчет </w:t>
      </w:r>
      <w:r w:rsidR="0034207E" w:rsidRPr="00C55F29">
        <w:rPr>
          <w:rFonts w:eastAsiaTheme="minorHAnsi"/>
          <w:sz w:val="20"/>
          <w:szCs w:val="20"/>
        </w:rPr>
        <w:t xml:space="preserve">не </w:t>
      </w:r>
      <w:r w:rsidRPr="00C55F29">
        <w:rPr>
          <w:rFonts w:eastAsiaTheme="minorHAnsi"/>
          <w:sz w:val="20"/>
          <w:szCs w:val="20"/>
        </w:rPr>
        <w:t>производится</w:t>
      </w:r>
      <w:r w:rsidR="0034207E" w:rsidRPr="00C55F29">
        <w:rPr>
          <w:rFonts w:eastAsiaTheme="minorHAnsi"/>
          <w:sz w:val="20"/>
          <w:szCs w:val="20"/>
        </w:rPr>
        <w:t>.</w:t>
      </w:r>
    </w:p>
    <w:p w14:paraId="451040BE" w14:textId="6A1B6CC1" w:rsidR="00F607BB" w:rsidRPr="00C55F29" w:rsidRDefault="00F607BB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4. Цена Договора</w:t>
      </w:r>
    </w:p>
    <w:p w14:paraId="39281CDA" w14:textId="77777777" w:rsidR="00290D84" w:rsidRPr="00C55F29" w:rsidRDefault="00290D84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</w:p>
    <w:p w14:paraId="1D2F269E" w14:textId="179B919D" w:rsidR="0034207E" w:rsidRPr="00C55F29" w:rsidRDefault="0034207E" w:rsidP="0034207E">
      <w:pPr>
        <w:pStyle w:val="aa"/>
        <w:widowControl/>
        <w:autoSpaceDE w:val="0"/>
        <w:autoSpaceDN w:val="0"/>
        <w:adjustRightInd w:val="0"/>
        <w:ind w:left="0" w:firstLine="567"/>
        <w:rPr>
          <w:sz w:val="20"/>
          <w:szCs w:val="20"/>
        </w:rPr>
      </w:pPr>
      <w:bookmarkStart w:id="2" w:name="P142"/>
      <w:bookmarkEnd w:id="2"/>
      <w:r w:rsidRPr="00C55F29">
        <w:rPr>
          <w:sz w:val="20"/>
        </w:rPr>
        <w:t xml:space="preserve">4.1. </w:t>
      </w:r>
      <w:r w:rsidRPr="00C55F29">
        <w:rPr>
          <w:sz w:val="20"/>
          <w:szCs w:val="20"/>
        </w:rPr>
        <w:t>Цена Договора, то есть размер денежных средств, подлежащих уплате Участником долевого строительства для строительства (создания) Объекта долевого строительства, составляет</w:t>
      </w:r>
      <w:r w:rsidR="009134EF" w:rsidRPr="00C55F29">
        <w:rPr>
          <w:sz w:val="20"/>
          <w:szCs w:val="20"/>
        </w:rPr>
        <w:t xml:space="preserve"> </w:t>
      </w:r>
      <w:r w:rsidR="009134EF" w:rsidRPr="00C55F29">
        <w:rPr>
          <w:b/>
          <w:bCs/>
          <w:sz w:val="20"/>
          <w:szCs w:val="20"/>
        </w:rPr>
        <w:fldChar w:fldCharType="begin"/>
      </w:r>
      <w:r w:rsidR="009134EF" w:rsidRPr="00C55F29">
        <w:rPr>
          <w:b/>
          <w:bCs/>
          <w:sz w:val="20"/>
          <w:szCs w:val="20"/>
        </w:rPr>
        <w:instrText xml:space="preserve"> MERGEFIELD  ДДУ_СТОИМОСТЬ  \* MERGEFORMAT </w:instrText>
      </w:r>
      <w:r w:rsidR="009134EF" w:rsidRPr="00C55F29">
        <w:rPr>
          <w:b/>
          <w:bCs/>
          <w:sz w:val="20"/>
          <w:szCs w:val="20"/>
        </w:rPr>
        <w:fldChar w:fldCharType="separate"/>
      </w:r>
      <w:r w:rsidR="009134EF" w:rsidRPr="00C55F29">
        <w:rPr>
          <w:b/>
          <w:bCs/>
          <w:noProof/>
          <w:sz w:val="20"/>
          <w:szCs w:val="20"/>
        </w:rPr>
        <w:t>«ДДУ_СТОИМОСТЬ»</w:t>
      </w:r>
      <w:r w:rsidR="009134EF" w:rsidRPr="00C55F29">
        <w:rPr>
          <w:b/>
          <w:bCs/>
          <w:sz w:val="20"/>
          <w:szCs w:val="20"/>
        </w:rPr>
        <w:fldChar w:fldCharType="end"/>
      </w:r>
      <w:r w:rsidRPr="00C55F29">
        <w:rPr>
          <w:sz w:val="20"/>
          <w:szCs w:val="20"/>
        </w:rPr>
        <w:t xml:space="preserve"> (НДС не облагается). Цена Договора определена из расчета стоимости 1 (одного) квадратного метра Площади </w:t>
      </w:r>
      <w:r w:rsidR="00A848BC">
        <w:rPr>
          <w:sz w:val="20"/>
          <w:szCs w:val="20"/>
        </w:rPr>
        <w:t>Квартиры</w:t>
      </w:r>
      <w:r w:rsidRPr="00C55F29">
        <w:rPr>
          <w:sz w:val="20"/>
          <w:szCs w:val="20"/>
        </w:rPr>
        <w:t xml:space="preserve"> (НДС не облагается) в размере</w:t>
      </w:r>
      <w:r w:rsidR="009134EF" w:rsidRPr="00C55F29">
        <w:rPr>
          <w:sz w:val="20"/>
          <w:szCs w:val="20"/>
        </w:rPr>
        <w:t xml:space="preserve"> </w:t>
      </w:r>
      <w:r w:rsidR="009134EF" w:rsidRPr="00C55F29">
        <w:rPr>
          <w:sz w:val="20"/>
          <w:szCs w:val="20"/>
        </w:rPr>
        <w:fldChar w:fldCharType="begin"/>
      </w:r>
      <w:r w:rsidR="009134EF" w:rsidRPr="00C55F29">
        <w:rPr>
          <w:sz w:val="20"/>
          <w:szCs w:val="20"/>
        </w:rPr>
        <w:instrText xml:space="preserve"> MERGEFIELD  ДДУ_СТОИМОСТЬ_М2  \* MERGEFORMAT </w:instrText>
      </w:r>
      <w:r w:rsidR="009134EF" w:rsidRPr="00C55F29">
        <w:rPr>
          <w:sz w:val="20"/>
          <w:szCs w:val="20"/>
        </w:rPr>
        <w:fldChar w:fldCharType="separate"/>
      </w:r>
      <w:r w:rsidR="009134EF" w:rsidRPr="00C55F29">
        <w:rPr>
          <w:b/>
          <w:bCs/>
          <w:noProof/>
          <w:sz w:val="20"/>
          <w:szCs w:val="20"/>
        </w:rPr>
        <w:t>«ДДУ_СТОИМОСТЬ_М2»</w:t>
      </w:r>
      <w:r w:rsidR="009134EF" w:rsidRPr="00C55F29">
        <w:rPr>
          <w:sz w:val="20"/>
          <w:szCs w:val="20"/>
        </w:rPr>
        <w:fldChar w:fldCharType="end"/>
      </w:r>
      <w:r w:rsidR="009134EF" w:rsidRPr="00C55F29">
        <w:rPr>
          <w:sz w:val="20"/>
          <w:szCs w:val="20"/>
        </w:rPr>
        <w:t>,</w:t>
      </w:r>
      <w:r w:rsidRPr="00C55F29">
        <w:rPr>
          <w:sz w:val="20"/>
          <w:szCs w:val="20"/>
        </w:rPr>
        <w:t xml:space="preserve"> умноженной на </w:t>
      </w:r>
      <w:r w:rsidR="0045488B" w:rsidRPr="00C55F29">
        <w:rPr>
          <w:sz w:val="20"/>
          <w:szCs w:val="20"/>
        </w:rPr>
        <w:t xml:space="preserve">Общую </w:t>
      </w:r>
      <w:r w:rsidR="0045488B">
        <w:rPr>
          <w:sz w:val="20"/>
          <w:szCs w:val="20"/>
        </w:rPr>
        <w:t>приведенную п</w:t>
      </w:r>
      <w:r w:rsidR="0045488B" w:rsidRPr="00C55F29">
        <w:rPr>
          <w:sz w:val="20"/>
          <w:szCs w:val="20"/>
        </w:rPr>
        <w:t xml:space="preserve">лощадь </w:t>
      </w:r>
      <w:r w:rsidR="0045488B">
        <w:rPr>
          <w:sz w:val="20"/>
          <w:szCs w:val="20"/>
        </w:rPr>
        <w:t>Квартиры</w:t>
      </w:r>
      <w:r w:rsidR="00E92724">
        <w:rPr>
          <w:sz w:val="20"/>
          <w:szCs w:val="20"/>
        </w:rPr>
        <w:t xml:space="preserve"> </w:t>
      </w:r>
      <w:r w:rsidR="00E92724" w:rsidRPr="00195A34">
        <w:rPr>
          <w:b/>
          <w:bCs/>
          <w:sz w:val="20"/>
          <w:szCs w:val="20"/>
        </w:rPr>
        <w:fldChar w:fldCharType="begin"/>
      </w:r>
      <w:r w:rsidR="00E92724" w:rsidRPr="00195A34">
        <w:rPr>
          <w:b/>
          <w:bCs/>
          <w:sz w:val="20"/>
          <w:szCs w:val="20"/>
        </w:rPr>
        <w:instrText xml:space="preserve"> MERGEFIELD  ПОМЕЩЕНИЕ_ПЛОЩАДЬ  \* MERGEFORMAT </w:instrText>
      </w:r>
      <w:r w:rsidR="00E92724" w:rsidRPr="00195A34">
        <w:rPr>
          <w:b/>
          <w:bCs/>
          <w:sz w:val="20"/>
          <w:szCs w:val="20"/>
        </w:rPr>
        <w:fldChar w:fldCharType="separate"/>
      </w:r>
      <w:r w:rsidR="00E92724" w:rsidRPr="00195A34">
        <w:rPr>
          <w:b/>
          <w:bCs/>
          <w:noProof/>
          <w:sz w:val="20"/>
          <w:szCs w:val="20"/>
        </w:rPr>
        <w:t>«ПОМЕЩЕНИЕ_ПЛОЩАДЬ»</w:t>
      </w:r>
      <w:r w:rsidR="00E92724" w:rsidRPr="00195A34">
        <w:rPr>
          <w:b/>
          <w:bCs/>
          <w:sz w:val="20"/>
          <w:szCs w:val="20"/>
        </w:rPr>
        <w:fldChar w:fldCharType="end"/>
      </w:r>
      <w:r w:rsidR="003D5094">
        <w:rPr>
          <w:b/>
          <w:bCs/>
          <w:sz w:val="20"/>
          <w:szCs w:val="20"/>
        </w:rPr>
        <w:t xml:space="preserve"> </w:t>
      </w:r>
      <w:r w:rsidR="003D5094" w:rsidRPr="003D5094">
        <w:rPr>
          <w:sz w:val="20"/>
          <w:szCs w:val="20"/>
        </w:rPr>
        <w:t>кв.м</w:t>
      </w:r>
      <w:r w:rsidR="00E92724" w:rsidRPr="003D5094">
        <w:rPr>
          <w:sz w:val="20"/>
          <w:szCs w:val="20"/>
        </w:rPr>
        <w:t>.</w:t>
      </w:r>
    </w:p>
    <w:p w14:paraId="3D64A18C" w14:textId="6CB8F469" w:rsidR="00F607BB" w:rsidRPr="00C55F29" w:rsidRDefault="00F607BB" w:rsidP="0034207E">
      <w:pPr>
        <w:pStyle w:val="aa"/>
        <w:tabs>
          <w:tab w:val="left" w:pos="1241"/>
        </w:tabs>
        <w:ind w:left="0"/>
        <w:rPr>
          <w:sz w:val="20"/>
          <w:szCs w:val="20"/>
        </w:rPr>
      </w:pPr>
      <w:r w:rsidRPr="00C55F29">
        <w:rPr>
          <w:sz w:val="20"/>
        </w:rPr>
        <w:t>4.2. Цена Договора является окончательной и увеличению не подлежит</w:t>
      </w:r>
      <w:r w:rsidR="00352E05" w:rsidRPr="00C55F29">
        <w:rPr>
          <w:sz w:val="20"/>
        </w:rPr>
        <w:t>,</w:t>
      </w:r>
      <w:r w:rsidR="00352E05" w:rsidRPr="00C55F29">
        <w:rPr>
          <w:sz w:val="20"/>
          <w:szCs w:val="20"/>
        </w:rPr>
        <w:t xml:space="preserve"> за исключением случаев, предусмотренных пункт</w:t>
      </w:r>
      <w:r w:rsidR="009330F6">
        <w:rPr>
          <w:sz w:val="20"/>
          <w:szCs w:val="20"/>
        </w:rPr>
        <w:t>ом</w:t>
      </w:r>
      <w:r w:rsidR="00352E05" w:rsidRPr="00C55F29">
        <w:rPr>
          <w:sz w:val="20"/>
          <w:szCs w:val="20"/>
        </w:rPr>
        <w:t xml:space="preserve"> </w:t>
      </w:r>
      <w:r w:rsidR="00A63204" w:rsidRPr="00C55F29">
        <w:rPr>
          <w:sz w:val="20"/>
          <w:szCs w:val="20"/>
        </w:rPr>
        <w:t>3</w:t>
      </w:r>
      <w:r w:rsidR="00352E05" w:rsidRPr="00C55F29">
        <w:rPr>
          <w:sz w:val="20"/>
          <w:szCs w:val="20"/>
        </w:rPr>
        <w:t>.6. настоящего Договора или по соглашению Сторон.</w:t>
      </w:r>
      <w:r w:rsidR="009D71A9" w:rsidRPr="00C55F29">
        <w:rPr>
          <w:sz w:val="20"/>
        </w:rPr>
        <w:t xml:space="preserve"> </w:t>
      </w:r>
    </w:p>
    <w:p w14:paraId="48EE00DF" w14:textId="6E538DCA" w:rsidR="001F3356" w:rsidRPr="00C55F29" w:rsidRDefault="00F607BB" w:rsidP="001F3356">
      <w:pPr>
        <w:pStyle w:val="aa"/>
        <w:tabs>
          <w:tab w:val="left" w:pos="1166"/>
        </w:tabs>
        <w:ind w:left="0" w:firstLine="567"/>
        <w:rPr>
          <w:sz w:val="20"/>
          <w:szCs w:val="20"/>
        </w:rPr>
      </w:pPr>
      <w:bookmarkStart w:id="3" w:name="P145"/>
      <w:bookmarkEnd w:id="3"/>
      <w:r w:rsidRPr="00C55F29">
        <w:rPr>
          <w:sz w:val="20"/>
          <w:szCs w:val="20"/>
        </w:rPr>
        <w:t xml:space="preserve">4.3. </w:t>
      </w:r>
      <w:r w:rsidR="001F3356" w:rsidRPr="00C55F29">
        <w:rPr>
          <w:sz w:val="20"/>
          <w:szCs w:val="20"/>
        </w:rPr>
        <w:t>Все расходы, возникающие при оформлении документации технической инвентаризации и государственной регистрации Объекта (</w:t>
      </w:r>
      <w:r w:rsidR="00F10F7F">
        <w:rPr>
          <w:sz w:val="20"/>
        </w:rPr>
        <w:t>Квартиры</w:t>
      </w:r>
      <w:r w:rsidR="001F3356" w:rsidRPr="00C55F29">
        <w:rPr>
          <w:sz w:val="20"/>
          <w:szCs w:val="20"/>
        </w:rPr>
        <w:t>) в собственность, оплачиваются Участником долевого строительства самостоятельно и в цену настоящего Договора не включены.</w:t>
      </w:r>
    </w:p>
    <w:p w14:paraId="6DA4405A" w14:textId="63D40269" w:rsidR="001F3356" w:rsidRPr="00C55F29" w:rsidRDefault="001F3356" w:rsidP="001F3356">
      <w:pPr>
        <w:pStyle w:val="aa"/>
        <w:tabs>
          <w:tab w:val="left" w:pos="1166"/>
        </w:tabs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>4.4. При недостатке вложенных денежных средств на строительство расходы по строительству, не вошедшие в инвентарную (балансовую) стоимость, относятся на Застройщика.</w:t>
      </w:r>
    </w:p>
    <w:p w14:paraId="4ACCF133" w14:textId="2F0AAFFB" w:rsidR="00F607BB" w:rsidRPr="00C55F29" w:rsidRDefault="001F3356" w:rsidP="00F66CA3">
      <w:pPr>
        <w:pStyle w:val="aa"/>
        <w:tabs>
          <w:tab w:val="left" w:pos="1166"/>
        </w:tabs>
        <w:ind w:left="0" w:firstLine="567"/>
        <w:rPr>
          <w:sz w:val="20"/>
        </w:rPr>
      </w:pPr>
      <w:r w:rsidRPr="00C55F29">
        <w:rPr>
          <w:sz w:val="20"/>
          <w:szCs w:val="20"/>
        </w:rPr>
        <w:t>4.5. В случае если по окончании строительства Объекта в строгом соответствии с проектной документацией и условиями настоящего Договора и взаиморасчетов между Сторонами в распоряжении Застройщика останутся излишние и/или неиспользованные средства (экономия Застройщика), они считаются его дополнительным вознаграждением.</w:t>
      </w:r>
    </w:p>
    <w:p w14:paraId="334E1F73" w14:textId="77777777" w:rsidR="00F607BB" w:rsidRPr="00C55F29" w:rsidRDefault="00F607BB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5. Порядок и сроки расчетов</w:t>
      </w:r>
    </w:p>
    <w:p w14:paraId="57194429" w14:textId="77777777" w:rsidR="00F607BB" w:rsidRPr="00C55F29" w:rsidRDefault="00F607BB" w:rsidP="001B2DA9">
      <w:pPr>
        <w:pStyle w:val="aa"/>
        <w:tabs>
          <w:tab w:val="left" w:pos="1241"/>
        </w:tabs>
        <w:ind w:left="567" w:firstLine="0"/>
        <w:rPr>
          <w:sz w:val="20"/>
          <w:szCs w:val="20"/>
        </w:rPr>
      </w:pPr>
    </w:p>
    <w:p w14:paraId="74A6B555" w14:textId="77777777" w:rsidR="0045488B" w:rsidRPr="0045488B" w:rsidRDefault="0045488B" w:rsidP="0045488B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rPr>
          <w:sz w:val="20"/>
          <w:szCs w:val="20"/>
        </w:rPr>
      </w:pPr>
      <w:bookmarkStart w:id="4" w:name="P158"/>
      <w:bookmarkEnd w:id="4"/>
      <w:r w:rsidRPr="0045488B">
        <w:rPr>
          <w:sz w:val="20"/>
          <w:szCs w:val="20"/>
        </w:rPr>
        <w:t>Участник долевого строительства  обязуется внести денежные средства в счет уплаты цены настоящего Договора участия в долевом строительстве на специальный эскроу-счет,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 договором счета эскроу, заключенным между Бенефициаром, Депонентом и Эскроу-агентом, с учетом следующего:</w:t>
      </w:r>
    </w:p>
    <w:p w14:paraId="3A878234" w14:textId="4C487D88" w:rsidR="0045488B" w:rsidRPr="0045488B" w:rsidRDefault="0045488B" w:rsidP="0045488B">
      <w:pPr>
        <w:pStyle w:val="aa"/>
        <w:numPr>
          <w:ilvl w:val="0"/>
          <w:numId w:val="33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45488B">
        <w:rPr>
          <w:sz w:val="20"/>
          <w:szCs w:val="20"/>
        </w:rPr>
        <w:t> Эскроу-агент: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 </w:t>
      </w:r>
      <w:hyperlink r:id="rId9" w:tgtFrame="_blank" w:history="1">
        <w:r w:rsidRPr="0045488B">
          <w:rPr>
            <w:sz w:val="20"/>
            <w:szCs w:val="20"/>
          </w:rPr>
          <w:t>Escrow_Sberbank@sberbank.ru</w:t>
        </w:r>
      </w:hyperlink>
      <w:r w:rsidRPr="0045488B">
        <w:rPr>
          <w:sz w:val="20"/>
          <w:szCs w:val="20"/>
        </w:rPr>
        <w:t>, номер телефона: 900 – для мобильных, 8800 555 55 50 – для мобильных и городских</w:t>
      </w:r>
      <w:r>
        <w:rPr>
          <w:sz w:val="20"/>
          <w:szCs w:val="20"/>
        </w:rPr>
        <w:t xml:space="preserve"> </w:t>
      </w:r>
      <w:r w:rsidRPr="004C43F7">
        <w:rPr>
          <w:sz w:val="20"/>
          <w:szCs w:val="20"/>
        </w:rPr>
        <w:t>(далее по тексту-Банк).</w:t>
      </w:r>
    </w:p>
    <w:p w14:paraId="007A639E" w14:textId="77777777" w:rsidR="0045488B" w:rsidRDefault="0045488B" w:rsidP="0045488B">
      <w:pPr>
        <w:pStyle w:val="aa"/>
        <w:numPr>
          <w:ilvl w:val="0"/>
          <w:numId w:val="33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45488B">
        <w:rPr>
          <w:sz w:val="20"/>
          <w:szCs w:val="20"/>
        </w:rPr>
        <w:t xml:space="preserve"> Бенефициар: </w:t>
      </w:r>
      <w:r w:rsidRPr="004C43F7">
        <w:rPr>
          <w:sz w:val="20"/>
          <w:szCs w:val="20"/>
        </w:rPr>
        <w:t>Застройщик.</w:t>
      </w:r>
    </w:p>
    <w:p w14:paraId="7B9AD656" w14:textId="2B332616" w:rsidR="0045488B" w:rsidRPr="0045488B" w:rsidRDefault="0045488B" w:rsidP="0045488B">
      <w:pPr>
        <w:pStyle w:val="aa"/>
        <w:tabs>
          <w:tab w:val="left" w:pos="993"/>
        </w:tabs>
        <w:ind w:left="0" w:firstLine="567"/>
        <w:rPr>
          <w:sz w:val="20"/>
          <w:szCs w:val="20"/>
        </w:rPr>
      </w:pPr>
      <w:r w:rsidRPr="00625F41">
        <w:rPr>
          <w:sz w:val="20"/>
          <w:szCs w:val="20"/>
        </w:rPr>
        <w:t>Банковские реквизиты Застройщика:</w:t>
      </w:r>
      <w:r w:rsidRPr="00625F41">
        <w:rPr>
          <w:b/>
          <w:bCs/>
          <w:sz w:val="20"/>
          <w:szCs w:val="20"/>
        </w:rPr>
        <w:t xml:space="preserve"> </w:t>
      </w:r>
      <w:r w:rsidRPr="00625F41">
        <w:rPr>
          <w:sz w:val="20"/>
          <w:szCs w:val="20"/>
        </w:rPr>
        <w:t xml:space="preserve">Р/с </w:t>
      </w:r>
      <w:r w:rsidRPr="00527C75">
        <w:rPr>
          <w:sz w:val="20"/>
          <w:szCs w:val="20"/>
        </w:rPr>
        <w:t>40702810855000129989</w:t>
      </w:r>
      <w:r w:rsidRPr="00625F41">
        <w:rPr>
          <w:sz w:val="20"/>
          <w:szCs w:val="20"/>
        </w:rPr>
        <w:t xml:space="preserve">, в СЕВЕРО-ЗАПАДНОМ </w:t>
      </w:r>
      <w:r w:rsidRPr="00625F41">
        <w:rPr>
          <w:sz w:val="20"/>
          <w:szCs w:val="20"/>
        </w:rPr>
        <w:lastRenderedPageBreak/>
        <w:t xml:space="preserve">БАНКЕ ПАО СБЕРБАНК, </w:t>
      </w:r>
      <w:r w:rsidR="009330F6">
        <w:rPr>
          <w:sz w:val="20"/>
          <w:szCs w:val="20"/>
        </w:rPr>
        <w:t>к</w:t>
      </w:r>
      <w:r w:rsidRPr="00625F41">
        <w:rPr>
          <w:sz w:val="20"/>
          <w:szCs w:val="20"/>
        </w:rPr>
        <w:t>/с 30101810500000000653, БИК: 044030653, телефон: 8 (812) 418-88-88.</w:t>
      </w:r>
    </w:p>
    <w:p w14:paraId="0E7ED05E" w14:textId="39A869EF" w:rsidR="00153EEE" w:rsidRPr="0045488B" w:rsidRDefault="0045488B" w:rsidP="008C51FA">
      <w:pPr>
        <w:pStyle w:val="aa"/>
        <w:numPr>
          <w:ilvl w:val="0"/>
          <w:numId w:val="33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45488B">
        <w:rPr>
          <w:sz w:val="20"/>
          <w:szCs w:val="20"/>
        </w:rPr>
        <w:t xml:space="preserve">Депонируемая сумма: </w:t>
      </w:r>
      <w:r w:rsidRPr="008C51FA">
        <w:rPr>
          <w:sz w:val="20"/>
          <w:szCs w:val="20"/>
        </w:rPr>
        <w:fldChar w:fldCharType="begin"/>
      </w:r>
      <w:r w:rsidRPr="008C51FA">
        <w:rPr>
          <w:sz w:val="20"/>
          <w:szCs w:val="20"/>
        </w:rPr>
        <w:instrText xml:space="preserve"> MERGEFIELD  ДДУ_СТОИМОСТЬ  \* MERGEFORMAT </w:instrText>
      </w:r>
      <w:r w:rsidRPr="008C51FA">
        <w:rPr>
          <w:sz w:val="20"/>
          <w:szCs w:val="20"/>
        </w:rPr>
        <w:fldChar w:fldCharType="separate"/>
      </w:r>
      <w:r w:rsidRPr="008C51FA">
        <w:rPr>
          <w:sz w:val="20"/>
          <w:szCs w:val="20"/>
        </w:rPr>
        <w:t>«ДДУ_СТОИМОСТЬ»</w:t>
      </w:r>
      <w:r w:rsidRPr="008C51FA">
        <w:rPr>
          <w:sz w:val="20"/>
          <w:szCs w:val="20"/>
        </w:rPr>
        <w:fldChar w:fldCharType="end"/>
      </w:r>
      <w:r w:rsidRPr="0045488B">
        <w:rPr>
          <w:sz w:val="20"/>
          <w:szCs w:val="20"/>
        </w:rPr>
        <w:t>.</w:t>
      </w:r>
    </w:p>
    <w:p w14:paraId="320C529F" w14:textId="5C71711B" w:rsidR="00153EEE" w:rsidRPr="006625BF" w:rsidRDefault="00153EEE" w:rsidP="00153EEE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Ц</w:t>
      </w:r>
      <w:r w:rsidRPr="00785CF2">
        <w:rPr>
          <w:sz w:val="20"/>
          <w:szCs w:val="20"/>
        </w:rPr>
        <w:t xml:space="preserve">ена Договора подлежит уплате Участником долевого строительства </w:t>
      </w:r>
      <w:r>
        <w:rPr>
          <w:sz w:val="20"/>
          <w:szCs w:val="20"/>
        </w:rPr>
        <w:t xml:space="preserve">на </w:t>
      </w:r>
      <w:r w:rsidRPr="0048421D">
        <w:rPr>
          <w:sz w:val="20"/>
          <w:szCs w:val="20"/>
        </w:rPr>
        <w:t>счет эскроу</w:t>
      </w:r>
      <w:r w:rsidRPr="0048421D">
        <w:rPr>
          <w:b/>
          <w:bCs/>
        </w:rPr>
        <w:t xml:space="preserve"> </w:t>
      </w:r>
      <w:r>
        <w:rPr>
          <w:sz w:val="20"/>
          <w:szCs w:val="20"/>
        </w:rPr>
        <w:t>по выбору Участника долевого строительства через а</w:t>
      </w:r>
      <w:r w:rsidRPr="006625BF">
        <w:rPr>
          <w:sz w:val="20"/>
          <w:szCs w:val="20"/>
        </w:rPr>
        <w:t xml:space="preserve">ккредитивную систему расчётов либо </w:t>
      </w:r>
      <w:r>
        <w:rPr>
          <w:sz w:val="20"/>
          <w:szCs w:val="20"/>
        </w:rPr>
        <w:t xml:space="preserve">через </w:t>
      </w:r>
      <w:r w:rsidRPr="0048421D">
        <w:rPr>
          <w:sz w:val="20"/>
        </w:rPr>
        <w:t>сервис безопасных расчетов</w:t>
      </w:r>
      <w:r w:rsidRPr="006625BF">
        <w:rPr>
          <w:sz w:val="20"/>
          <w:szCs w:val="20"/>
        </w:rPr>
        <w:t xml:space="preserve"> с использованием номинального счета Общества с ограниченной ответственностью </w:t>
      </w:r>
      <w:r w:rsidR="00527C75">
        <w:rPr>
          <w:sz w:val="20"/>
          <w:szCs w:val="20"/>
        </w:rPr>
        <w:t>«</w:t>
      </w:r>
      <w:r w:rsidRPr="006625BF">
        <w:rPr>
          <w:sz w:val="20"/>
          <w:szCs w:val="20"/>
        </w:rPr>
        <w:t>Домклик</w:t>
      </w:r>
      <w:r w:rsidR="00527C75">
        <w:rPr>
          <w:sz w:val="20"/>
          <w:szCs w:val="20"/>
        </w:rPr>
        <w:t>»</w:t>
      </w:r>
      <w:r w:rsidRPr="006625BF">
        <w:rPr>
          <w:sz w:val="20"/>
          <w:szCs w:val="20"/>
        </w:rPr>
        <w:t xml:space="preserve"> (ООО </w:t>
      </w:r>
      <w:r w:rsidR="00527C75">
        <w:rPr>
          <w:sz w:val="20"/>
          <w:szCs w:val="20"/>
        </w:rPr>
        <w:t>«</w:t>
      </w:r>
      <w:r w:rsidRPr="006625BF">
        <w:rPr>
          <w:sz w:val="20"/>
          <w:szCs w:val="20"/>
        </w:rPr>
        <w:t>Домклик</w:t>
      </w:r>
      <w:r w:rsidR="00527C75">
        <w:rPr>
          <w:sz w:val="20"/>
          <w:szCs w:val="20"/>
        </w:rPr>
        <w:t>»</w:t>
      </w:r>
      <w:r w:rsidRPr="006625BF">
        <w:rPr>
          <w:sz w:val="20"/>
          <w:szCs w:val="20"/>
        </w:rPr>
        <w:t xml:space="preserve">), открытого в Московском банке ПАО Сбербанк, бенефициаром по которому является </w:t>
      </w:r>
      <w:r>
        <w:rPr>
          <w:sz w:val="20"/>
          <w:szCs w:val="20"/>
        </w:rPr>
        <w:t>Застройщик</w:t>
      </w:r>
      <w:r w:rsidRPr="006625BF">
        <w:rPr>
          <w:sz w:val="20"/>
          <w:szCs w:val="20"/>
        </w:rPr>
        <w:t>.</w:t>
      </w:r>
    </w:p>
    <w:p w14:paraId="6AE362F3" w14:textId="50B9C331" w:rsidR="00CC6BC0" w:rsidRPr="00527C75" w:rsidRDefault="00CD6CD4" w:rsidP="00527C75">
      <w:pPr>
        <w:pStyle w:val="aa"/>
        <w:numPr>
          <w:ilvl w:val="0"/>
          <w:numId w:val="38"/>
        </w:numPr>
        <w:tabs>
          <w:tab w:val="left" w:pos="993"/>
        </w:tabs>
        <w:ind w:left="0"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153EEE" w:rsidRPr="00032909">
        <w:rPr>
          <w:color w:val="000000" w:themeColor="text1"/>
          <w:sz w:val="20"/>
          <w:szCs w:val="20"/>
        </w:rPr>
        <w:t xml:space="preserve">В случае если Участник долевого строительства выбирает оплату через аккредитив, то Участник долевого строительства в срок, не позднее 3 (трех) рабочих дней с даты подписания сторонами настоящего Договора, открывает в Банке безотзывный покрытый аккредитив (далее – аккредитив) на сумму </w:t>
      </w:r>
      <w:r w:rsidR="00153EEE">
        <w:rPr>
          <w:color w:val="000000" w:themeColor="text1"/>
          <w:sz w:val="20"/>
          <w:szCs w:val="20"/>
        </w:rPr>
        <w:t>Ц</w:t>
      </w:r>
      <w:r w:rsidR="00153EEE" w:rsidRPr="00032909">
        <w:rPr>
          <w:color w:val="000000" w:themeColor="text1"/>
          <w:sz w:val="20"/>
          <w:szCs w:val="20"/>
        </w:rPr>
        <w:t>ены договора. Днем открытия аккредитива считается день получения Застройщиком от исполняющего банка уведомления об открытии аккредитива.</w:t>
      </w:r>
    </w:p>
    <w:p w14:paraId="3057F412" w14:textId="77777777" w:rsidR="00CC6BC0" w:rsidRPr="00C55F29" w:rsidRDefault="00CC6BC0" w:rsidP="00153EEE">
      <w:pPr>
        <w:pStyle w:val="aa"/>
        <w:numPr>
          <w:ilvl w:val="0"/>
          <w:numId w:val="37"/>
        </w:numPr>
        <w:ind w:left="0" w:firstLine="567"/>
        <w:rPr>
          <w:rStyle w:val="21"/>
          <w:b w:val="0"/>
          <w:bCs w:val="0"/>
          <w:color w:val="000000" w:themeColor="text1"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Условия аккредитива:</w:t>
      </w:r>
    </w:p>
    <w:p w14:paraId="0F0AC0A9" w14:textId="30A9CE96" w:rsidR="00694B2D" w:rsidRPr="00C55F29" w:rsidRDefault="00CC6BC0" w:rsidP="00153EEE">
      <w:pPr>
        <w:pStyle w:val="aa"/>
        <w:numPr>
          <w:ilvl w:val="0"/>
          <w:numId w:val="36"/>
        </w:numPr>
        <w:tabs>
          <w:tab w:val="left" w:pos="1241"/>
        </w:tabs>
        <w:ind w:left="0" w:firstLine="567"/>
        <w:rPr>
          <w:b/>
          <w:bCs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 xml:space="preserve">Сумма </w:t>
      </w:r>
      <w:r w:rsidR="00694B2D" w:rsidRPr="00C55F29">
        <w:rPr>
          <w:rStyle w:val="21"/>
          <w:b w:val="0"/>
          <w:bCs w:val="0"/>
          <w:color w:val="000000" w:themeColor="text1"/>
          <w:sz w:val="20"/>
          <w:szCs w:val="20"/>
        </w:rPr>
        <w:t>аккредитива</w:t>
      </w:r>
      <w:r w:rsidR="00694B2D" w:rsidRPr="00C55F29">
        <w:rPr>
          <w:rStyle w:val="21"/>
          <w:color w:val="000000" w:themeColor="text1"/>
          <w:sz w:val="20"/>
          <w:szCs w:val="20"/>
        </w:rPr>
        <w:t>:</w:t>
      </w:r>
      <w:r w:rsidR="003718D3" w:rsidRPr="00686F62">
        <w:rPr>
          <w:b/>
          <w:bCs/>
          <w:color w:val="FF0000"/>
          <w:sz w:val="20"/>
          <w:szCs w:val="20"/>
        </w:rPr>
        <w:t xml:space="preserve"> </w:t>
      </w:r>
      <w:r w:rsidR="00686F62" w:rsidRPr="000D7164">
        <w:rPr>
          <w:b/>
          <w:bCs/>
          <w:sz w:val="20"/>
          <w:szCs w:val="20"/>
        </w:rPr>
        <w:fldChar w:fldCharType="begin"/>
      </w:r>
      <w:r w:rsidR="00686F62" w:rsidRPr="000D7164">
        <w:rPr>
          <w:b/>
          <w:bCs/>
          <w:sz w:val="20"/>
          <w:szCs w:val="20"/>
        </w:rPr>
        <w:instrText xml:space="preserve"> MERGEFIELD  ДДУ_СУММА_ПВ  \* MERGEFORMAT </w:instrText>
      </w:r>
      <w:r w:rsidR="00686F62" w:rsidRPr="000D7164">
        <w:rPr>
          <w:b/>
          <w:bCs/>
          <w:sz w:val="20"/>
          <w:szCs w:val="20"/>
        </w:rPr>
        <w:fldChar w:fldCharType="separate"/>
      </w:r>
      <w:r w:rsidR="00686F62" w:rsidRPr="000D7164">
        <w:rPr>
          <w:b/>
          <w:bCs/>
          <w:noProof/>
          <w:sz w:val="20"/>
          <w:szCs w:val="20"/>
        </w:rPr>
        <w:t>«ДДУ_СУММА_ПВ»</w:t>
      </w:r>
      <w:r w:rsidR="00686F62" w:rsidRPr="000D7164">
        <w:rPr>
          <w:b/>
          <w:bCs/>
          <w:sz w:val="20"/>
          <w:szCs w:val="20"/>
        </w:rPr>
        <w:fldChar w:fldCharType="end"/>
      </w:r>
      <w:r w:rsidR="00694B2D" w:rsidRPr="00C55F29">
        <w:rPr>
          <w:b/>
          <w:bCs/>
          <w:sz w:val="20"/>
          <w:szCs w:val="20"/>
        </w:rPr>
        <w:t>;</w:t>
      </w:r>
    </w:p>
    <w:p w14:paraId="2EC74A65" w14:textId="37AEEB6F" w:rsidR="00CC6BC0" w:rsidRPr="00C55F29" w:rsidRDefault="00CC6BC0" w:rsidP="00153EEE">
      <w:pPr>
        <w:pStyle w:val="aa"/>
        <w:widowControl/>
        <w:numPr>
          <w:ilvl w:val="0"/>
          <w:numId w:val="36"/>
        </w:numPr>
        <w:spacing w:after="200" w:line="276" w:lineRule="auto"/>
        <w:ind w:left="0" w:firstLine="567"/>
        <w:contextualSpacing/>
        <w:rPr>
          <w:rStyle w:val="21"/>
          <w:b w:val="0"/>
          <w:bCs w:val="0"/>
          <w:color w:val="000000" w:themeColor="text1"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 xml:space="preserve">Банк-Эмитент и Исполняющий Банк по аккредитиву: </w:t>
      </w:r>
      <w:r w:rsidR="00694B2D" w:rsidRPr="00C55F29">
        <w:rPr>
          <w:rStyle w:val="21"/>
          <w:b w:val="0"/>
          <w:bCs w:val="0"/>
          <w:color w:val="000000" w:themeColor="text1"/>
          <w:sz w:val="20"/>
          <w:szCs w:val="20"/>
        </w:rPr>
        <w:t>Банк</w:t>
      </w:r>
    </w:p>
    <w:p w14:paraId="2E7DCD99" w14:textId="38F40BBC" w:rsidR="00CC6BC0" w:rsidRPr="00C55F29" w:rsidRDefault="00CC6BC0" w:rsidP="00153EEE">
      <w:pPr>
        <w:pStyle w:val="aa"/>
        <w:widowControl/>
        <w:numPr>
          <w:ilvl w:val="0"/>
          <w:numId w:val="36"/>
        </w:numPr>
        <w:spacing w:after="200" w:line="276" w:lineRule="auto"/>
        <w:ind w:left="0" w:firstLine="567"/>
        <w:contextualSpacing/>
        <w:rPr>
          <w:rStyle w:val="21"/>
          <w:b w:val="0"/>
          <w:bCs w:val="0"/>
          <w:color w:val="000000" w:themeColor="text1"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 xml:space="preserve">Срок действия аккредитива: </w:t>
      </w:r>
      <w:r w:rsidR="00785CF2" w:rsidRPr="00C55F29">
        <w:rPr>
          <w:rStyle w:val="21"/>
          <w:color w:val="000000" w:themeColor="text1"/>
          <w:sz w:val="20"/>
          <w:szCs w:val="20"/>
        </w:rPr>
        <w:t xml:space="preserve">180 (Сто восемьдесят) </w:t>
      </w: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календарных дней</w:t>
      </w:r>
    </w:p>
    <w:p w14:paraId="2B45364F" w14:textId="055753D3" w:rsidR="00CC6BC0" w:rsidRPr="00C55F29" w:rsidRDefault="00CC6BC0" w:rsidP="00A848BC">
      <w:pPr>
        <w:pStyle w:val="aa"/>
        <w:widowControl/>
        <w:numPr>
          <w:ilvl w:val="0"/>
          <w:numId w:val="36"/>
        </w:numPr>
        <w:spacing w:after="200" w:line="276" w:lineRule="auto"/>
        <w:ind w:left="0" w:firstLine="567"/>
        <w:contextualSpacing/>
        <w:rPr>
          <w:rStyle w:val="21"/>
          <w:b w:val="0"/>
          <w:bCs w:val="0"/>
          <w:color w:val="000000" w:themeColor="text1"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 xml:space="preserve">Комиссии: по тарифам </w:t>
      </w:r>
      <w:r w:rsidR="00694B2D" w:rsidRPr="00C55F29">
        <w:rPr>
          <w:rStyle w:val="21"/>
          <w:b w:val="0"/>
          <w:bCs w:val="0"/>
          <w:color w:val="000000" w:themeColor="text1"/>
          <w:sz w:val="20"/>
          <w:szCs w:val="20"/>
        </w:rPr>
        <w:t>Б</w:t>
      </w: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анка</w:t>
      </w:r>
      <w:r w:rsidR="00785CF2" w:rsidRPr="00C55F29">
        <w:rPr>
          <w:rStyle w:val="21"/>
          <w:b w:val="0"/>
          <w:bCs w:val="0"/>
          <w:color w:val="000000" w:themeColor="text1"/>
          <w:sz w:val="20"/>
          <w:szCs w:val="20"/>
        </w:rPr>
        <w:t xml:space="preserve"> за счет Участника</w:t>
      </w:r>
    </w:p>
    <w:p w14:paraId="1941325E" w14:textId="77777777" w:rsidR="00CC6BC0" w:rsidRPr="00C55F29" w:rsidRDefault="00CC6BC0" w:rsidP="00A848BC">
      <w:pPr>
        <w:pStyle w:val="aa"/>
        <w:widowControl/>
        <w:numPr>
          <w:ilvl w:val="0"/>
          <w:numId w:val="36"/>
        </w:numPr>
        <w:spacing w:after="200" w:line="276" w:lineRule="auto"/>
        <w:ind w:left="0" w:firstLine="567"/>
        <w:contextualSpacing/>
        <w:rPr>
          <w:rStyle w:val="21"/>
          <w:b w:val="0"/>
          <w:bCs w:val="0"/>
          <w:color w:val="000000" w:themeColor="text1"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Способ извещения получателя средств об открытии аккредитива: сопроводительным письмом руководства Банка-эмитента не позднее рабочего дня, следующего за днем выпуска аккредитива.</w:t>
      </w:r>
    </w:p>
    <w:p w14:paraId="7536066E" w14:textId="06BEF93E" w:rsidR="00CC6BC0" w:rsidRPr="00C55F29" w:rsidRDefault="009A3079" w:rsidP="00A848BC">
      <w:pPr>
        <w:pStyle w:val="aa"/>
        <w:numPr>
          <w:ilvl w:val="0"/>
          <w:numId w:val="37"/>
        </w:numPr>
        <w:ind w:left="0" w:firstLine="567"/>
        <w:rPr>
          <w:rStyle w:val="21"/>
          <w:b w:val="0"/>
          <w:bCs w:val="0"/>
          <w:color w:val="000000" w:themeColor="text1"/>
          <w:sz w:val="20"/>
          <w:szCs w:val="20"/>
        </w:rPr>
      </w:pPr>
      <w:r>
        <w:rPr>
          <w:rStyle w:val="21"/>
          <w:b w:val="0"/>
          <w:bCs w:val="0"/>
          <w:color w:val="000000" w:themeColor="text1"/>
          <w:sz w:val="20"/>
          <w:szCs w:val="20"/>
        </w:rPr>
        <w:t>Ц</w:t>
      </w:r>
      <w:r w:rsidR="00CC6BC0" w:rsidRPr="00C55F29">
        <w:rPr>
          <w:rStyle w:val="21"/>
          <w:b w:val="0"/>
          <w:bCs w:val="0"/>
          <w:color w:val="000000" w:themeColor="text1"/>
          <w:sz w:val="20"/>
          <w:szCs w:val="20"/>
        </w:rPr>
        <w:t>ена Договора вносится на счет эскроу в срок</w:t>
      </w:r>
      <w:r w:rsidR="00B77631">
        <w:rPr>
          <w:rStyle w:val="21"/>
          <w:b w:val="0"/>
          <w:bCs w:val="0"/>
          <w:color w:val="000000" w:themeColor="text1"/>
          <w:sz w:val="20"/>
          <w:szCs w:val="20"/>
        </w:rPr>
        <w:t>и</w:t>
      </w:r>
      <w:r w:rsidR="00CC6BC0" w:rsidRPr="00C55F29">
        <w:rPr>
          <w:rStyle w:val="21"/>
          <w:b w:val="0"/>
          <w:bCs w:val="0"/>
          <w:color w:val="000000" w:themeColor="text1"/>
          <w:sz w:val="20"/>
          <w:szCs w:val="20"/>
        </w:rPr>
        <w:t xml:space="preserve">, </w:t>
      </w:r>
      <w:r w:rsidR="00B77631" w:rsidRPr="00B77631">
        <w:rPr>
          <w:color w:val="000000" w:themeColor="text1"/>
          <w:sz w:val="20"/>
          <w:szCs w:val="20"/>
          <w:shd w:val="clear" w:color="auto" w:fill="FFFFFF"/>
        </w:rPr>
        <w:t>согласно п. 5.2. Договора</w:t>
      </w:r>
      <w:r w:rsidR="00CC6BC0" w:rsidRPr="00C55F29">
        <w:rPr>
          <w:rStyle w:val="21"/>
          <w:b w:val="0"/>
          <w:bCs w:val="0"/>
          <w:color w:val="000000" w:themeColor="text1"/>
          <w:sz w:val="20"/>
          <w:szCs w:val="20"/>
        </w:rPr>
        <w:t>, с использованием безотзывного покрытого аккредитива, исполняемого без акцепта плательщика, открытого на имя Участника долевого строительства в Банке согласно п. 5.</w:t>
      </w:r>
      <w:r w:rsidR="00694B2D" w:rsidRPr="00C55F29">
        <w:rPr>
          <w:rStyle w:val="21"/>
          <w:b w:val="0"/>
          <w:bCs w:val="0"/>
          <w:color w:val="000000" w:themeColor="text1"/>
          <w:sz w:val="20"/>
          <w:szCs w:val="20"/>
        </w:rPr>
        <w:t>2</w:t>
      </w:r>
      <w:r w:rsidR="00CC6BC0" w:rsidRPr="00C55F29">
        <w:rPr>
          <w:rStyle w:val="21"/>
          <w:b w:val="0"/>
          <w:bCs w:val="0"/>
          <w:color w:val="000000" w:themeColor="text1"/>
          <w:sz w:val="20"/>
          <w:szCs w:val="20"/>
        </w:rPr>
        <w:t xml:space="preserve">.1 Договора. </w:t>
      </w:r>
      <w:r w:rsidR="00CC6BC0" w:rsidRPr="00C55F29">
        <w:rPr>
          <w:rStyle w:val="21"/>
          <w:b w:val="0"/>
          <w:bCs w:val="0"/>
          <w:color w:val="000000" w:themeColor="text1"/>
          <w:sz w:val="20"/>
          <w:szCs w:val="20"/>
        </w:rPr>
        <w:tab/>
      </w:r>
    </w:p>
    <w:p w14:paraId="34A19256" w14:textId="28457692" w:rsidR="00CC6BC0" w:rsidRPr="00C55F29" w:rsidRDefault="00CC6BC0" w:rsidP="00A848BC">
      <w:pPr>
        <w:pStyle w:val="aa"/>
        <w:numPr>
          <w:ilvl w:val="0"/>
          <w:numId w:val="37"/>
        </w:numPr>
        <w:ind w:left="0" w:firstLine="567"/>
        <w:rPr>
          <w:rStyle w:val="21"/>
          <w:b w:val="0"/>
          <w:bCs w:val="0"/>
          <w:color w:val="000000" w:themeColor="text1"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 xml:space="preserve">Для исполнения аккредитива Участник долевого строительства поручает Застройщику предоставить в </w:t>
      </w:r>
      <w:r w:rsidR="00694B2D" w:rsidRPr="00C55F29">
        <w:rPr>
          <w:rStyle w:val="21"/>
          <w:b w:val="0"/>
          <w:bCs w:val="0"/>
          <w:color w:val="000000" w:themeColor="text1"/>
          <w:sz w:val="20"/>
          <w:szCs w:val="20"/>
        </w:rPr>
        <w:t>Банк</w:t>
      </w: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:</w:t>
      </w:r>
    </w:p>
    <w:p w14:paraId="3577C822" w14:textId="77777777" w:rsidR="00CC6BC0" w:rsidRPr="00C55F29" w:rsidRDefault="00CC6BC0" w:rsidP="00A848BC">
      <w:pPr>
        <w:ind w:firstLine="567"/>
        <w:jc w:val="both"/>
        <w:rPr>
          <w:rStyle w:val="21"/>
          <w:b w:val="0"/>
          <w:bCs w:val="0"/>
          <w:color w:val="000000" w:themeColor="text1"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- оригинал / нотариально удостоверенную копию / электронную копию настоящего Договора с отметкой (штампом) Управления Федеральной службы государственной регистрации, кадастра и картографии по Санкт-Петербургу о государственной регистрации настоящего Договора/органа регистрации прав,</w:t>
      </w:r>
    </w:p>
    <w:p w14:paraId="4F45807D" w14:textId="77777777" w:rsidR="00CC6BC0" w:rsidRPr="00C55F29" w:rsidRDefault="00CC6BC0" w:rsidP="00A848BC">
      <w:pPr>
        <w:ind w:firstLine="567"/>
        <w:jc w:val="both"/>
        <w:rPr>
          <w:rStyle w:val="21"/>
          <w:b w:val="0"/>
          <w:bCs w:val="0"/>
          <w:color w:val="000000" w:themeColor="text1"/>
          <w:sz w:val="20"/>
          <w:szCs w:val="20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- либо электронную форму настоящего Договора, содержащего специальную регистрационную надпись, удостоверенную усиленной квалифицированной электронной подписью государственного регистратора о произведенной регистрации настоящего Договора.</w:t>
      </w:r>
    </w:p>
    <w:p w14:paraId="22026FA8" w14:textId="79DEA2A1" w:rsidR="00CC6BC0" w:rsidRPr="006D1359" w:rsidRDefault="00CC6BC0" w:rsidP="00A848BC">
      <w:pPr>
        <w:pStyle w:val="aa"/>
        <w:numPr>
          <w:ilvl w:val="0"/>
          <w:numId w:val="37"/>
        </w:numPr>
        <w:ind w:left="0" w:firstLine="567"/>
        <w:rPr>
          <w:color w:val="000000" w:themeColor="text1"/>
          <w:sz w:val="20"/>
          <w:szCs w:val="20"/>
          <w:shd w:val="clear" w:color="auto" w:fill="FFFFFF"/>
        </w:rPr>
      </w:pP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После предоставления документов, указанных в п. 5.</w:t>
      </w:r>
      <w:r w:rsidR="00694B2D" w:rsidRPr="00C55F29">
        <w:rPr>
          <w:rStyle w:val="21"/>
          <w:b w:val="0"/>
          <w:bCs w:val="0"/>
          <w:color w:val="000000" w:themeColor="text1"/>
          <w:sz w:val="20"/>
          <w:szCs w:val="20"/>
        </w:rPr>
        <w:t>2</w:t>
      </w: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.</w:t>
      </w:r>
      <w:r w:rsidR="00694B2D" w:rsidRPr="00C55F29">
        <w:rPr>
          <w:rStyle w:val="21"/>
          <w:b w:val="0"/>
          <w:bCs w:val="0"/>
          <w:color w:val="000000" w:themeColor="text1"/>
          <w:sz w:val="20"/>
          <w:szCs w:val="20"/>
        </w:rPr>
        <w:t>1.</w:t>
      </w:r>
      <w:r w:rsidRPr="00C55F29">
        <w:rPr>
          <w:rStyle w:val="21"/>
          <w:b w:val="0"/>
          <w:bCs w:val="0"/>
          <w:color w:val="000000" w:themeColor="text1"/>
          <w:sz w:val="20"/>
          <w:szCs w:val="20"/>
        </w:rPr>
        <w:t>3 настоящего Договора, денежные средства с аккредитива зачисляются на счет эскроу открытый в ПАО Сбербанк России на имя Участника долевого строительства, в целях их дальнейшего перечисления Застройщику после выполнения условий, установленных договором счета эскроу, заключаемым между Застройщиком, Участником долевого строительства и Банком.</w:t>
      </w:r>
      <w:r w:rsidRPr="00C55F29">
        <w:rPr>
          <w:rStyle w:val="21"/>
          <w:b w:val="0"/>
          <w:bCs w:val="0"/>
          <w:sz w:val="20"/>
          <w:szCs w:val="20"/>
        </w:rPr>
        <w:t xml:space="preserve"> </w:t>
      </w:r>
    </w:p>
    <w:p w14:paraId="22BC0FD0" w14:textId="22B4EA9A" w:rsidR="007D2C74" w:rsidRPr="00C55F29" w:rsidRDefault="009330F6" w:rsidP="007D2C74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5.2.2    В случае, если</w:t>
      </w:r>
      <w:r w:rsidR="007D2C74" w:rsidRPr="00C55F29">
        <w:rPr>
          <w:rFonts w:ascii="Times New Roman" w:hAnsi="Times New Roman" w:cs="Times New Roman"/>
          <w:sz w:val="20"/>
        </w:rPr>
        <w:t xml:space="preserve"> Участник долевого строительства выбирает оплату через сервис безопасных расчетов, то Участник долевого строительства в срок, не позднее 3 (трех) рабочих дней с даты подписания сторонами настоящего Договора перечисляет денежные средства на специальный счет. При этом оплата Объекта долевого строительства осуществляется Обществом с ограниченной ответственностью «Домклик»</w:t>
      </w:r>
      <w:r w:rsidR="0086510B">
        <w:rPr>
          <w:rFonts w:ascii="Times New Roman" w:hAnsi="Times New Roman" w:cs="Times New Roman"/>
          <w:sz w:val="20"/>
        </w:rPr>
        <w:t xml:space="preserve"> на эскроу счет</w:t>
      </w:r>
      <w:r w:rsidR="007D2C74" w:rsidRPr="00C55F29">
        <w:rPr>
          <w:rFonts w:ascii="Times New Roman" w:hAnsi="Times New Roman" w:cs="Times New Roman"/>
          <w:sz w:val="20"/>
        </w:rPr>
        <w:t xml:space="preserve"> после государственной регистрации в установленном действующим законодательстве порядке договора участия в долевом строительстве и его предоставления в Банк, в случае если заёмщик не воспользовался «Сервисом электронной регистрации». </w:t>
      </w:r>
    </w:p>
    <w:p w14:paraId="3C5D9B0B" w14:textId="3E3C6C4F" w:rsidR="00455431" w:rsidRPr="00C55F29" w:rsidRDefault="00455431" w:rsidP="00A848BC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Условием перечисления денежных средств является предоставление Застройщиком Банку оригинала настоящего Договора, прошедшего государственную регистрацию, или электронного образа настоящего Договора (без штампа о его государственной регистрации) и электронного документа, содержащего регистрационную запись органа, осуществляющего государственный кадастровый учет и государственную регистрацию прав о дате и номере регистрации Договора в Едином государственном реестре недвижимости, подписанного усиленной квалифицированной электронной подписью государственного регистратора. </w:t>
      </w:r>
    </w:p>
    <w:p w14:paraId="65D72466" w14:textId="548B15C5" w:rsidR="009562D4" w:rsidRPr="00C55F29" w:rsidRDefault="00455431" w:rsidP="00A848BC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Представление документов (скан-образа оригинала Договора/электронный образ Договора/выписки) посредством электронных каналов осуществляется путем направления Застройщиком с адреса электронной почты </w:t>
      </w:r>
      <w:hyperlink r:id="rId10" w:history="1">
        <w:r w:rsidRPr="00C55F29">
          <w:rPr>
            <w:rFonts w:ascii="Times New Roman" w:hAnsi="Times New Roman" w:cs="Times New Roman"/>
            <w:sz w:val="20"/>
          </w:rPr>
          <w:t>escrow@theelement.ru</w:t>
        </w:r>
      </w:hyperlink>
      <w:r w:rsidRPr="00C55F29">
        <w:rPr>
          <w:rFonts w:ascii="Times New Roman" w:hAnsi="Times New Roman" w:cs="Times New Roman"/>
          <w:sz w:val="20"/>
        </w:rPr>
        <w:t xml:space="preserve"> на адрес электронной почты </w:t>
      </w:r>
      <w:r w:rsidRPr="00C55F29">
        <w:rPr>
          <w:rFonts w:ascii="Times New Roman" w:hAnsi="Times New Roman" w:cs="Times New Roman"/>
          <w:sz w:val="20"/>
        </w:rPr>
        <w:lastRenderedPageBreak/>
        <w:t>Банка akkred@sberbank.ru</w:t>
      </w:r>
    </w:p>
    <w:p w14:paraId="3D79D609" w14:textId="62A08E84" w:rsidR="00DA531D" w:rsidRPr="00C55F29" w:rsidRDefault="00DA531D" w:rsidP="00A848BC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Перечисление денежных средств в счет оплаты стоимости Объекта долевого строительства осуществляется в течение 3 (трех) рабочих дней с момента получения </w:t>
      </w:r>
      <w:r w:rsidR="00A848BC">
        <w:rPr>
          <w:rFonts w:ascii="Times New Roman" w:hAnsi="Times New Roman" w:cs="Times New Roman"/>
          <w:sz w:val="20"/>
        </w:rPr>
        <w:t>О</w:t>
      </w:r>
      <w:r w:rsidR="00A17638" w:rsidRPr="00C55F29">
        <w:rPr>
          <w:rFonts w:ascii="Times New Roman" w:hAnsi="Times New Roman" w:cs="Times New Roman"/>
          <w:sz w:val="20"/>
        </w:rPr>
        <w:t xml:space="preserve">бществом с ограниченной ответственностью «Домклик» </w:t>
      </w:r>
      <w:r w:rsidRPr="00C55F29">
        <w:rPr>
          <w:rFonts w:ascii="Times New Roman" w:hAnsi="Times New Roman" w:cs="Times New Roman"/>
          <w:sz w:val="20"/>
        </w:rPr>
        <w:t>информации о регистрации сделки от органа, осуществляющего государственную регистрацию договора участия в долевом строительстве.</w:t>
      </w:r>
    </w:p>
    <w:p w14:paraId="2AA608A4" w14:textId="77777777" w:rsidR="00ED68B7" w:rsidRPr="00C55F29" w:rsidRDefault="00ED68B7" w:rsidP="00A848BC">
      <w:pPr>
        <w:pStyle w:val="ConsPlusNormal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Банковские комиссии за исполнение услуг ООО «Домклик» оплачивает Участник долевого строительства.</w:t>
      </w:r>
    </w:p>
    <w:p w14:paraId="0614F7B5" w14:textId="7E2B7207" w:rsidR="00DA531D" w:rsidRPr="00C55F29" w:rsidRDefault="00DA531D" w:rsidP="001B2DA9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 xml:space="preserve">Стороны установили, что при нарушении </w:t>
      </w:r>
      <w:r w:rsidR="009562D4" w:rsidRPr="00C55F29">
        <w:rPr>
          <w:sz w:val="20"/>
          <w:szCs w:val="20"/>
        </w:rPr>
        <w:t>Участником долевого строительства указанных сроков оплаты, предусмотренных настоящим Договором,</w:t>
      </w:r>
      <w:r w:rsidRPr="00C55F29">
        <w:rPr>
          <w:sz w:val="20"/>
          <w:szCs w:val="20"/>
        </w:rPr>
        <w:t xml:space="preserve"> применяются положения, указанные в п. 8.13. настоящего Договора.</w:t>
      </w:r>
    </w:p>
    <w:p w14:paraId="6D6F8576" w14:textId="4E4E774B" w:rsidR="00DA531D" w:rsidRPr="00C55F29" w:rsidRDefault="00DA531D" w:rsidP="001B2DA9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 xml:space="preserve">Оплата </w:t>
      </w:r>
      <w:r w:rsidR="009A3079">
        <w:rPr>
          <w:sz w:val="20"/>
          <w:szCs w:val="20"/>
        </w:rPr>
        <w:t>Ц</w:t>
      </w:r>
      <w:r w:rsidRPr="00C55F29">
        <w:rPr>
          <w:sz w:val="20"/>
          <w:szCs w:val="20"/>
        </w:rPr>
        <w:t xml:space="preserve">ены </w:t>
      </w:r>
      <w:r w:rsidR="009562D4" w:rsidRPr="00C55F29">
        <w:rPr>
          <w:sz w:val="20"/>
          <w:szCs w:val="20"/>
        </w:rPr>
        <w:t>Д</w:t>
      </w:r>
      <w:r w:rsidRPr="00C55F29">
        <w:rPr>
          <w:sz w:val="20"/>
          <w:szCs w:val="20"/>
        </w:rPr>
        <w:t xml:space="preserve">оговора осуществляется Участником долевого строительства до ввода </w:t>
      </w:r>
      <w:r w:rsidR="00A848BC">
        <w:rPr>
          <w:sz w:val="20"/>
          <w:szCs w:val="20"/>
        </w:rPr>
        <w:t>О</w:t>
      </w:r>
      <w:r w:rsidRPr="00C55F29">
        <w:rPr>
          <w:sz w:val="20"/>
          <w:szCs w:val="20"/>
        </w:rPr>
        <w:t>бъекта в эксплуатацию.</w:t>
      </w:r>
    </w:p>
    <w:p w14:paraId="3B8D7210" w14:textId="7A85D041" w:rsidR="00455431" w:rsidRPr="00C55F29" w:rsidRDefault="00DA531D" w:rsidP="00455431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>Днем исполнения обязанности Участника долевого строительства по оплате всей (части) стоимости Объекта долевого строительства признается день поступления денежных средств на счет эскроу.</w:t>
      </w:r>
    </w:p>
    <w:p w14:paraId="0A0D629A" w14:textId="5DC9FBAB" w:rsidR="00694B2D" w:rsidRPr="00C55F29" w:rsidRDefault="00694B2D" w:rsidP="00694B2D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>Если денежные средства не будут перечислены на счет эскроу по любым причинам, не зависящим от Застройщика, Участник долевого строительства будет обязан внести сумму, указанную в п. 4.1 Договора на счет эскроу в течение 5 (пяти) рабочих дней с момента получения соответствующего требования от Застройщика. В противном случае Участник долевого строительства будет считаться нарушившим срок платежа.</w:t>
      </w:r>
    </w:p>
    <w:p w14:paraId="7B5F27D5" w14:textId="00E031D3" w:rsidR="001F5455" w:rsidRDefault="001F5455" w:rsidP="001B2DA9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>Положения пункт</w:t>
      </w:r>
      <w:r w:rsidR="0086510B">
        <w:rPr>
          <w:sz w:val="20"/>
          <w:szCs w:val="20"/>
        </w:rPr>
        <w:t xml:space="preserve">а </w:t>
      </w:r>
      <w:r w:rsidR="009A20E9" w:rsidRPr="00C55F29">
        <w:rPr>
          <w:sz w:val="20"/>
          <w:szCs w:val="20"/>
        </w:rPr>
        <w:t>5</w:t>
      </w:r>
      <w:r w:rsidRPr="00C55F29">
        <w:rPr>
          <w:sz w:val="20"/>
          <w:szCs w:val="20"/>
        </w:rPr>
        <w:t>.</w:t>
      </w:r>
      <w:r w:rsidR="004A1934" w:rsidRPr="00C55F29">
        <w:rPr>
          <w:sz w:val="20"/>
          <w:szCs w:val="20"/>
        </w:rPr>
        <w:t>2</w:t>
      </w:r>
      <w:r w:rsidR="00ED68B7" w:rsidRPr="00C55F29">
        <w:rPr>
          <w:sz w:val="20"/>
          <w:szCs w:val="20"/>
        </w:rPr>
        <w:t>.</w:t>
      </w:r>
      <w:r w:rsidRPr="00C55F29">
        <w:rPr>
          <w:sz w:val="20"/>
          <w:szCs w:val="20"/>
        </w:rPr>
        <w:t xml:space="preserve"> Договора, несмотря ни на что иное, указанное в настоящем Договоре, рассматриваются Сторонами как включённое в текст Договора отдельное соглашение</w:t>
      </w:r>
      <w:r w:rsidR="00710A7A" w:rsidRPr="00C55F29">
        <w:rPr>
          <w:sz w:val="20"/>
          <w:szCs w:val="20"/>
        </w:rPr>
        <w:t xml:space="preserve"> о порядке оплаты</w:t>
      </w:r>
      <w:r w:rsidRPr="00C55F29">
        <w:rPr>
          <w:sz w:val="20"/>
          <w:szCs w:val="20"/>
        </w:rPr>
        <w:t>, в обеспечение исполнения обязательств Участник</w:t>
      </w:r>
      <w:r w:rsidR="00455431" w:rsidRPr="00C55F29">
        <w:rPr>
          <w:sz w:val="20"/>
          <w:szCs w:val="20"/>
        </w:rPr>
        <w:t>а</w:t>
      </w:r>
      <w:r w:rsidRPr="00C55F29">
        <w:rPr>
          <w:sz w:val="20"/>
          <w:szCs w:val="20"/>
        </w:rPr>
        <w:t xml:space="preserve"> долевого строительства по оплате </w:t>
      </w:r>
      <w:r w:rsidR="009A3079">
        <w:rPr>
          <w:sz w:val="20"/>
          <w:szCs w:val="20"/>
        </w:rPr>
        <w:t>Ц</w:t>
      </w:r>
      <w:r w:rsidRPr="00C55F29">
        <w:rPr>
          <w:sz w:val="20"/>
          <w:szCs w:val="20"/>
        </w:rPr>
        <w:t>ены Договора, которые возникнут после заключения (государственной регистрации) Договора. Положения пункт</w:t>
      </w:r>
      <w:r w:rsidR="0086510B">
        <w:rPr>
          <w:sz w:val="20"/>
          <w:szCs w:val="20"/>
        </w:rPr>
        <w:t>а</w:t>
      </w:r>
      <w:r w:rsidRPr="00C55F29">
        <w:rPr>
          <w:sz w:val="20"/>
          <w:szCs w:val="20"/>
        </w:rPr>
        <w:t xml:space="preserve"> </w:t>
      </w:r>
      <w:r w:rsidR="009071DD" w:rsidRPr="00C55F29">
        <w:rPr>
          <w:sz w:val="20"/>
          <w:szCs w:val="20"/>
        </w:rPr>
        <w:t>5</w:t>
      </w:r>
      <w:r w:rsidRPr="00C55F29">
        <w:rPr>
          <w:sz w:val="20"/>
          <w:szCs w:val="20"/>
        </w:rPr>
        <w:t>.</w:t>
      </w:r>
      <w:r w:rsidR="00710A7A" w:rsidRPr="00C55F29">
        <w:rPr>
          <w:sz w:val="20"/>
          <w:szCs w:val="20"/>
        </w:rPr>
        <w:t>2</w:t>
      </w:r>
      <w:r w:rsidRPr="00C55F29">
        <w:rPr>
          <w:sz w:val="20"/>
          <w:szCs w:val="20"/>
        </w:rPr>
        <w:t>.</w:t>
      </w:r>
      <w:r w:rsidR="00455431" w:rsidRPr="00C55F29">
        <w:rPr>
          <w:sz w:val="20"/>
          <w:szCs w:val="20"/>
        </w:rPr>
        <w:t xml:space="preserve"> </w:t>
      </w:r>
      <w:r w:rsidRPr="00C55F29">
        <w:rPr>
          <w:sz w:val="20"/>
          <w:szCs w:val="20"/>
        </w:rPr>
        <w:t xml:space="preserve">Договора рассматриваются Сторонами как действующие отдельно от прочих положений Договора – с момента подписания Договора, вне зависимости от государственной регистрации Договора. С момента государственной регистрации Договора все положения </w:t>
      </w:r>
      <w:r w:rsidR="00482F18" w:rsidRPr="00C55F29">
        <w:rPr>
          <w:sz w:val="20"/>
          <w:szCs w:val="20"/>
        </w:rPr>
        <w:t>о</w:t>
      </w:r>
      <w:r w:rsidRPr="00C55F29">
        <w:rPr>
          <w:sz w:val="20"/>
          <w:szCs w:val="20"/>
        </w:rPr>
        <w:t xml:space="preserve"> расчётах по нему будут считаться частью Договора, регулирующей порядок и сроки оплаты </w:t>
      </w:r>
      <w:r w:rsidR="009A3079">
        <w:rPr>
          <w:sz w:val="20"/>
          <w:szCs w:val="20"/>
        </w:rPr>
        <w:t>Ц</w:t>
      </w:r>
      <w:r w:rsidRPr="00C55F29">
        <w:rPr>
          <w:sz w:val="20"/>
          <w:szCs w:val="20"/>
        </w:rPr>
        <w:t>ены Договора, регулирующие отношения Сторон, возникшие до заключения Договора, согласно п. 2 ст. 425 ГК РФ.</w:t>
      </w:r>
    </w:p>
    <w:p w14:paraId="64A16030" w14:textId="1B5E8730" w:rsidR="006D1359" w:rsidRPr="006D1359" w:rsidRDefault="006D1359" w:rsidP="006D1359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F6628A">
        <w:rPr>
          <w:sz w:val="20"/>
          <w:szCs w:val="20"/>
        </w:rPr>
        <w:t xml:space="preserve">Застройщик передает </w:t>
      </w:r>
      <w:r w:rsidR="00DD604A">
        <w:rPr>
          <w:sz w:val="20"/>
          <w:szCs w:val="20"/>
        </w:rPr>
        <w:t>У</w:t>
      </w:r>
      <w:r w:rsidRPr="00F6628A">
        <w:rPr>
          <w:sz w:val="20"/>
          <w:szCs w:val="20"/>
        </w:rPr>
        <w:t xml:space="preserve">частнику долевого строительства право собственности на земельный участок, пропорционально площади передаваемого объекта недвижимости. </w:t>
      </w:r>
    </w:p>
    <w:p w14:paraId="585BADE5" w14:textId="77777777" w:rsidR="00482F18" w:rsidRPr="00C55F29" w:rsidRDefault="00482F18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</w:p>
    <w:p w14:paraId="09D1C548" w14:textId="522E6168" w:rsidR="00F607BB" w:rsidRPr="00C55F29" w:rsidRDefault="00F607BB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6. Качество Объекта долевого строительства. Гарантии</w:t>
      </w:r>
    </w:p>
    <w:p w14:paraId="4F8A16A6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7F93C0AF" w14:textId="0BEB4C6F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6.1. Качество </w:t>
      </w:r>
      <w:r w:rsidR="009B1533">
        <w:rPr>
          <w:rFonts w:ascii="Times New Roman" w:hAnsi="Times New Roman" w:cs="Times New Roman"/>
          <w:sz w:val="20"/>
        </w:rPr>
        <w:t>О</w:t>
      </w:r>
      <w:r w:rsidRPr="00C55F29">
        <w:rPr>
          <w:rFonts w:ascii="Times New Roman" w:hAnsi="Times New Roman" w:cs="Times New Roman"/>
          <w:sz w:val="20"/>
        </w:rPr>
        <w:t>бъекта долевого строительства, который будет передан Застройщиком Участнику долевого строительства по настоящему Договору, должно соответствовать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6758F715" w14:textId="04F90410" w:rsidR="00027658" w:rsidRPr="00027658" w:rsidRDefault="00F607BB" w:rsidP="00027658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6.2. </w:t>
      </w:r>
      <w:r w:rsidR="00027658" w:rsidRPr="00027658">
        <w:rPr>
          <w:rFonts w:ascii="Times New Roman" w:hAnsi="Times New Roman" w:cs="Times New Roman"/>
          <w:sz w:val="20"/>
        </w:rPr>
        <w:t xml:space="preserve">Гарантийный срок на Объект долевого строительства, за исключением технологического и инженерного оборудования, входящего в состав Объекта долевого строительства, составляет </w:t>
      </w:r>
      <w:r w:rsidR="00DA47DA">
        <w:rPr>
          <w:rFonts w:ascii="Times New Roman" w:hAnsi="Times New Roman" w:cs="Times New Roman"/>
          <w:sz w:val="20"/>
        </w:rPr>
        <w:t>3</w:t>
      </w:r>
      <w:r w:rsidR="00027658" w:rsidRPr="00027658">
        <w:rPr>
          <w:rFonts w:ascii="Times New Roman" w:hAnsi="Times New Roman" w:cs="Times New Roman"/>
          <w:sz w:val="20"/>
        </w:rPr>
        <w:t xml:space="preserve"> (</w:t>
      </w:r>
      <w:r w:rsidR="00DA47DA">
        <w:rPr>
          <w:rFonts w:ascii="Times New Roman" w:hAnsi="Times New Roman" w:cs="Times New Roman"/>
          <w:sz w:val="20"/>
        </w:rPr>
        <w:t>три</w:t>
      </w:r>
      <w:r w:rsidR="00027658" w:rsidRPr="00027658">
        <w:rPr>
          <w:rFonts w:ascii="Times New Roman" w:hAnsi="Times New Roman" w:cs="Times New Roman"/>
          <w:sz w:val="20"/>
        </w:rPr>
        <w:t xml:space="preserve">) </w:t>
      </w:r>
      <w:r w:rsidR="00DA47DA">
        <w:rPr>
          <w:rFonts w:ascii="Times New Roman" w:hAnsi="Times New Roman" w:cs="Times New Roman"/>
          <w:sz w:val="20"/>
        </w:rPr>
        <w:t>года</w:t>
      </w:r>
      <w:r w:rsidR="00027658" w:rsidRPr="00027658">
        <w:rPr>
          <w:rFonts w:ascii="Times New Roman" w:hAnsi="Times New Roman" w:cs="Times New Roman"/>
          <w:sz w:val="20"/>
        </w:rPr>
        <w:t xml:space="preserve">. </w:t>
      </w:r>
    </w:p>
    <w:p w14:paraId="47B99A76" w14:textId="159D99BB" w:rsidR="00F607BB" w:rsidRPr="00C55F29" w:rsidRDefault="00027658" w:rsidP="00027658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027658">
        <w:rPr>
          <w:rFonts w:ascii="Times New Roman" w:hAnsi="Times New Roman" w:cs="Times New Roman"/>
          <w:sz w:val="20"/>
        </w:rPr>
        <w:t>Указанный гарантийный срок исчисляется со дня подписания передаточного акта или иного документа о передаче Объекта долевого строительства</w:t>
      </w:r>
      <w:r>
        <w:rPr>
          <w:rFonts w:ascii="Times New Roman" w:hAnsi="Times New Roman" w:cs="Times New Roman"/>
          <w:sz w:val="20"/>
        </w:rPr>
        <w:t>.</w:t>
      </w:r>
    </w:p>
    <w:p w14:paraId="4EEC9C14" w14:textId="77777777" w:rsidR="0040589A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6.3. </w:t>
      </w:r>
      <w:r w:rsidR="0040589A" w:rsidRPr="00C55F29">
        <w:rPr>
          <w:rFonts w:ascii="Times New Roman" w:hAnsi="Times New Roman" w:cs="Times New Roman"/>
          <w:sz w:val="20"/>
        </w:rPr>
        <w:t>Гарантийный срок на технологическое и инженерное оборудование, входящее в состав передаваемого Участнику долевого строительства Объекта долевого строительства, составляет 3 (три) года.</w:t>
      </w:r>
    </w:p>
    <w:p w14:paraId="36677370" w14:textId="33525D04" w:rsidR="00F607BB" w:rsidRPr="00C55F29" w:rsidRDefault="0040589A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</w:p>
    <w:p w14:paraId="1D54A578" w14:textId="631B8F39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6.4. </w:t>
      </w:r>
      <w:r w:rsidR="0040589A" w:rsidRPr="00C55F29">
        <w:rPr>
          <w:rFonts w:ascii="Times New Roman" w:hAnsi="Times New Roman" w:cs="Times New Roman"/>
          <w:sz w:val="20"/>
        </w:rPr>
        <w:t>Застройщик гарантирует, что на момент заключения настоящего Договора с Участником долевого строительства Объект долевого строительства свободен от прав третьих лиц, не заложен и не состоит под арестом.</w:t>
      </w:r>
    </w:p>
    <w:p w14:paraId="535CB4AD" w14:textId="56A487AD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6.5. Застройщик не несет ответственности за недостатки (дефекты) </w:t>
      </w:r>
      <w:r w:rsidR="009B1533">
        <w:rPr>
          <w:rFonts w:ascii="Times New Roman" w:hAnsi="Times New Roman" w:cs="Times New Roman"/>
          <w:sz w:val="20"/>
        </w:rPr>
        <w:t>О</w:t>
      </w:r>
      <w:r w:rsidRPr="00C55F29">
        <w:rPr>
          <w:rFonts w:ascii="Times New Roman" w:hAnsi="Times New Roman" w:cs="Times New Roman"/>
          <w:sz w:val="20"/>
        </w:rPr>
        <w:t>бъекта долевого строительства, обнаруженные в течение гарантийного срока, если докажет, что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</w:t>
      </w:r>
      <w:r w:rsidRPr="00C55F29">
        <w:rPr>
          <w:rFonts w:ascii="Times New Roman" w:hAnsi="Times New Roman" w:cs="Times New Roman"/>
          <w:sz w:val="20"/>
        </w:rPr>
        <w:lastRenderedPageBreak/>
        <w:t xml:space="preserve">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9B1533">
        <w:rPr>
          <w:rFonts w:ascii="Times New Roman" w:hAnsi="Times New Roman" w:cs="Times New Roman"/>
          <w:sz w:val="20"/>
        </w:rPr>
        <w:t>О</w:t>
      </w:r>
      <w:r w:rsidRPr="00C55F29">
        <w:rPr>
          <w:rFonts w:ascii="Times New Roman" w:hAnsi="Times New Roman" w:cs="Times New Roman"/>
          <w:sz w:val="20"/>
        </w:rPr>
        <w:t xml:space="preserve">бъекта долевого строительства правил и условий эффективного и безопасного использования </w:t>
      </w:r>
      <w:r w:rsidR="009B1533">
        <w:rPr>
          <w:rFonts w:ascii="Times New Roman" w:hAnsi="Times New Roman" w:cs="Times New Roman"/>
          <w:sz w:val="20"/>
        </w:rPr>
        <w:t>О</w:t>
      </w:r>
      <w:r w:rsidRPr="00C55F29">
        <w:rPr>
          <w:rFonts w:ascii="Times New Roman" w:hAnsi="Times New Roman" w:cs="Times New Roman"/>
          <w:sz w:val="20"/>
        </w:rPr>
        <w:t>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68CD44F0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4EAA9C4E" w14:textId="60DD8F9C" w:rsidR="007B19F2" w:rsidRPr="00C55F29" w:rsidRDefault="00F607BB" w:rsidP="007B19F2">
      <w:pPr>
        <w:pStyle w:val="aa"/>
        <w:tabs>
          <w:tab w:val="left" w:pos="3096"/>
          <w:tab w:val="left" w:pos="3097"/>
        </w:tabs>
        <w:ind w:left="0" w:firstLine="567"/>
        <w:jc w:val="center"/>
        <w:rPr>
          <w:b/>
          <w:sz w:val="20"/>
          <w:szCs w:val="20"/>
        </w:rPr>
      </w:pPr>
      <w:r w:rsidRPr="00C55F29">
        <w:rPr>
          <w:b/>
          <w:bCs/>
          <w:sz w:val="20"/>
          <w:szCs w:val="20"/>
        </w:rPr>
        <w:t xml:space="preserve">7. </w:t>
      </w:r>
      <w:r w:rsidR="007B19F2" w:rsidRPr="00C55F29">
        <w:rPr>
          <w:rFonts w:eastAsiaTheme="minorHAnsi"/>
          <w:b/>
          <w:sz w:val="20"/>
          <w:szCs w:val="20"/>
        </w:rPr>
        <w:t>Передача</w:t>
      </w:r>
      <w:r w:rsidR="007B19F2" w:rsidRPr="00C55F29">
        <w:rPr>
          <w:rFonts w:eastAsiaTheme="minorHAnsi"/>
          <w:b/>
          <w:spacing w:val="-3"/>
          <w:sz w:val="20"/>
          <w:szCs w:val="20"/>
        </w:rPr>
        <w:t xml:space="preserve"> </w:t>
      </w:r>
      <w:r w:rsidR="007B19F2" w:rsidRPr="00C55F29">
        <w:rPr>
          <w:rFonts w:eastAsiaTheme="minorHAnsi"/>
          <w:b/>
          <w:sz w:val="20"/>
          <w:szCs w:val="20"/>
        </w:rPr>
        <w:t>объекта</w:t>
      </w:r>
      <w:r w:rsidR="007B19F2" w:rsidRPr="00C55F29">
        <w:rPr>
          <w:rFonts w:eastAsiaTheme="minorHAnsi"/>
          <w:b/>
          <w:spacing w:val="-3"/>
          <w:sz w:val="20"/>
          <w:szCs w:val="20"/>
        </w:rPr>
        <w:t xml:space="preserve"> </w:t>
      </w:r>
      <w:r w:rsidR="007B19F2" w:rsidRPr="00C55F29">
        <w:rPr>
          <w:rFonts w:eastAsiaTheme="minorHAnsi"/>
          <w:b/>
          <w:sz w:val="20"/>
          <w:szCs w:val="20"/>
        </w:rPr>
        <w:t>долевого</w:t>
      </w:r>
      <w:r w:rsidR="007B19F2" w:rsidRPr="00C55F29">
        <w:rPr>
          <w:rFonts w:eastAsiaTheme="minorHAnsi"/>
          <w:b/>
          <w:spacing w:val="-3"/>
          <w:sz w:val="20"/>
          <w:szCs w:val="20"/>
        </w:rPr>
        <w:t xml:space="preserve"> </w:t>
      </w:r>
      <w:r w:rsidR="007B19F2" w:rsidRPr="00C55F29">
        <w:rPr>
          <w:rFonts w:eastAsiaTheme="minorHAnsi"/>
          <w:b/>
          <w:sz w:val="20"/>
          <w:szCs w:val="20"/>
        </w:rPr>
        <w:t>строительства</w:t>
      </w:r>
    </w:p>
    <w:p w14:paraId="023B426E" w14:textId="77777777" w:rsidR="007B19F2" w:rsidRPr="00C55F29" w:rsidRDefault="007B19F2" w:rsidP="007B19F2">
      <w:pPr>
        <w:pStyle w:val="a8"/>
        <w:spacing w:before="10"/>
        <w:ind w:left="0" w:firstLine="567"/>
        <w:rPr>
          <w:b/>
        </w:rPr>
      </w:pPr>
    </w:p>
    <w:p w14:paraId="4C38FF65" w14:textId="77777777" w:rsidR="007B19F2" w:rsidRPr="00C55F29" w:rsidRDefault="007B19F2" w:rsidP="007B19F2">
      <w:pPr>
        <w:pStyle w:val="aa"/>
        <w:numPr>
          <w:ilvl w:val="0"/>
          <w:numId w:val="13"/>
        </w:numPr>
        <w:tabs>
          <w:tab w:val="left" w:pos="1202"/>
        </w:tabs>
        <w:spacing w:before="75"/>
        <w:rPr>
          <w:rFonts w:eastAsiaTheme="minorHAnsi"/>
          <w:vanish/>
          <w:sz w:val="20"/>
          <w:szCs w:val="20"/>
        </w:rPr>
      </w:pPr>
    </w:p>
    <w:p w14:paraId="5A69D1AA" w14:textId="5AA377D5" w:rsidR="007B19F2" w:rsidRPr="00C55F29" w:rsidRDefault="007B19F2" w:rsidP="00C621FD">
      <w:pPr>
        <w:pStyle w:val="aa"/>
        <w:numPr>
          <w:ilvl w:val="1"/>
          <w:numId w:val="13"/>
        </w:numPr>
        <w:tabs>
          <w:tab w:val="left" w:pos="1169"/>
        </w:tabs>
        <w:ind w:left="0" w:firstLine="567"/>
        <w:rPr>
          <w:rFonts w:eastAsiaTheme="minorHAnsi"/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 xml:space="preserve">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акту. </w:t>
      </w:r>
    </w:p>
    <w:p w14:paraId="289D4BFD" w14:textId="6E253E09" w:rsidR="007B19F2" w:rsidRPr="00C55F29" w:rsidRDefault="007B19F2" w:rsidP="00C621FD">
      <w:pPr>
        <w:pStyle w:val="aa"/>
        <w:numPr>
          <w:ilvl w:val="1"/>
          <w:numId w:val="13"/>
        </w:numPr>
        <w:tabs>
          <w:tab w:val="left" w:pos="1169"/>
        </w:tabs>
        <w:ind w:left="0" w:firstLine="567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>Передача Объекта долевого строительства осуществляется не ранее чем после получения в установленном порядке разрешения</w:t>
      </w:r>
      <w:r w:rsidRPr="00C55F29">
        <w:rPr>
          <w:rFonts w:eastAsiaTheme="minorHAnsi"/>
          <w:spacing w:val="-2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на ввод</w:t>
      </w:r>
      <w:r w:rsidRPr="00C55F29">
        <w:rPr>
          <w:rFonts w:eastAsiaTheme="minorHAnsi"/>
          <w:spacing w:val="2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</w:t>
      </w:r>
      <w:r w:rsidRPr="00C55F29">
        <w:rPr>
          <w:rFonts w:eastAsiaTheme="minorHAnsi"/>
          <w:spacing w:val="-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эксплуатацию</w:t>
      </w:r>
      <w:r w:rsidRPr="00C55F29">
        <w:rPr>
          <w:rFonts w:eastAsiaTheme="minorHAnsi"/>
          <w:spacing w:val="3"/>
          <w:sz w:val="20"/>
          <w:szCs w:val="20"/>
        </w:rPr>
        <w:t xml:space="preserve"> </w:t>
      </w:r>
      <w:r w:rsidR="00C621FD" w:rsidRPr="00C55F29">
        <w:rPr>
          <w:sz w:val="20"/>
          <w:szCs w:val="20"/>
        </w:rPr>
        <w:t>Объекта строительства</w:t>
      </w:r>
      <w:r w:rsidRPr="00C55F29">
        <w:rPr>
          <w:rFonts w:eastAsiaTheme="minorHAnsi"/>
          <w:sz w:val="20"/>
          <w:szCs w:val="20"/>
        </w:rPr>
        <w:t>.</w:t>
      </w:r>
    </w:p>
    <w:p w14:paraId="3578EB99" w14:textId="63C51E09" w:rsidR="007B19F2" w:rsidRPr="00C55F29" w:rsidRDefault="007B19F2" w:rsidP="007B19F2">
      <w:pPr>
        <w:pStyle w:val="aa"/>
        <w:numPr>
          <w:ilvl w:val="1"/>
          <w:numId w:val="13"/>
        </w:numPr>
        <w:tabs>
          <w:tab w:val="left" w:pos="1169"/>
        </w:tabs>
        <w:ind w:left="0" w:firstLine="567"/>
        <w:rPr>
          <w:sz w:val="20"/>
          <w:szCs w:val="20"/>
        </w:rPr>
      </w:pPr>
      <w:bookmarkStart w:id="5" w:name="_Hlk100323698"/>
      <w:r w:rsidRPr="00C55F29">
        <w:rPr>
          <w:rFonts w:eastAsiaTheme="minorHAnsi"/>
          <w:sz w:val="20"/>
          <w:szCs w:val="20"/>
        </w:rPr>
        <w:t>После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получения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Застройщиком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установленном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порядке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разрешения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на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ввод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Объекта в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эксплуатацию,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Застройщик обязан передать Объект долевого строительства, а Участник долевого строительства</w:t>
      </w:r>
      <w:bookmarkStart w:id="6" w:name="_Hlk100565220"/>
      <w:r w:rsidRPr="00C55F29">
        <w:rPr>
          <w:rFonts w:eastAsiaTheme="minorHAnsi"/>
          <w:spacing w:val="1"/>
          <w:sz w:val="20"/>
          <w:szCs w:val="20"/>
        </w:rPr>
        <w:t xml:space="preserve"> </w:t>
      </w:r>
      <w:bookmarkStart w:id="7" w:name="_Hlk100564924"/>
      <w:r w:rsidRPr="00C55F29">
        <w:rPr>
          <w:rFonts w:eastAsiaTheme="minorHAnsi"/>
          <w:sz w:val="20"/>
          <w:szCs w:val="20"/>
        </w:rPr>
        <w:t>обязан</w:t>
      </w:r>
      <w:r w:rsidRPr="00C55F29">
        <w:rPr>
          <w:rFonts w:eastAsiaTheme="minorHAnsi"/>
          <w:spacing w:val="-2"/>
          <w:sz w:val="20"/>
          <w:szCs w:val="20"/>
        </w:rPr>
        <w:t xml:space="preserve"> приступить к его </w:t>
      </w:r>
      <w:r w:rsidRPr="00C55F29">
        <w:rPr>
          <w:rFonts w:eastAsiaTheme="minorHAnsi"/>
          <w:sz w:val="20"/>
          <w:szCs w:val="20"/>
        </w:rPr>
        <w:t xml:space="preserve">принятию, в </w:t>
      </w:r>
      <w:r w:rsidR="00710A7A" w:rsidRPr="00C55F29">
        <w:rPr>
          <w:rFonts w:eastAsiaTheme="minorHAnsi"/>
          <w:sz w:val="20"/>
          <w:szCs w:val="20"/>
        </w:rPr>
        <w:t xml:space="preserve">предусмотренный </w:t>
      </w:r>
      <w:r w:rsidR="00710A7A" w:rsidRPr="00C55F29">
        <w:rPr>
          <w:rFonts w:eastAsiaTheme="minorHAnsi"/>
          <w:spacing w:val="2"/>
          <w:sz w:val="20"/>
          <w:szCs w:val="20"/>
        </w:rPr>
        <w:t>Договором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срок.</w:t>
      </w:r>
      <w:bookmarkEnd w:id="6"/>
      <w:bookmarkEnd w:id="7"/>
    </w:p>
    <w:bookmarkEnd w:id="5"/>
    <w:p w14:paraId="57EC596A" w14:textId="77777777" w:rsidR="004D5598" w:rsidRPr="00C55F29" w:rsidRDefault="00C621FD" w:rsidP="007B19F2">
      <w:pPr>
        <w:pStyle w:val="aa"/>
        <w:numPr>
          <w:ilvl w:val="1"/>
          <w:numId w:val="13"/>
        </w:numPr>
        <w:tabs>
          <w:tab w:val="left" w:pos="1221"/>
        </w:tabs>
        <w:spacing w:before="1"/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 xml:space="preserve">Застройщик не менее чем за месяц до наступления установленного договором срока передачи </w:t>
      </w:r>
      <w:r w:rsidR="004D5598" w:rsidRPr="00C55F29">
        <w:rPr>
          <w:sz w:val="20"/>
          <w:szCs w:val="20"/>
        </w:rPr>
        <w:t>О</w:t>
      </w:r>
      <w:r w:rsidRPr="00C55F29">
        <w:rPr>
          <w:sz w:val="20"/>
          <w:szCs w:val="20"/>
        </w:rPr>
        <w:t>бъекта долевого строительства</w:t>
      </w:r>
      <w:r w:rsidR="004D5598" w:rsidRPr="00C55F29">
        <w:rPr>
          <w:sz w:val="20"/>
          <w:szCs w:val="20"/>
        </w:rPr>
        <w:t>, направляет</w:t>
      </w:r>
      <w:r w:rsidRPr="00C55F29">
        <w:rPr>
          <w:sz w:val="20"/>
          <w:szCs w:val="20"/>
        </w:rPr>
        <w:t xml:space="preserve"> сообщение о завершении строительства (создания) </w:t>
      </w:r>
      <w:r w:rsidR="004D5598" w:rsidRPr="00C55F29">
        <w:rPr>
          <w:sz w:val="20"/>
          <w:szCs w:val="20"/>
        </w:rPr>
        <w:t xml:space="preserve">Объекта </w:t>
      </w:r>
      <w:r w:rsidRPr="00C55F29">
        <w:rPr>
          <w:sz w:val="20"/>
          <w:szCs w:val="20"/>
        </w:rPr>
        <w:t xml:space="preserve">и о готовности </w:t>
      </w:r>
      <w:r w:rsidR="004D5598" w:rsidRPr="00C55F29">
        <w:rPr>
          <w:sz w:val="20"/>
          <w:szCs w:val="20"/>
        </w:rPr>
        <w:t>О</w:t>
      </w:r>
      <w:r w:rsidRPr="00C55F29">
        <w:rPr>
          <w:sz w:val="20"/>
          <w:szCs w:val="20"/>
        </w:rPr>
        <w:t xml:space="preserve">бъекта долевого строительства к передаче, а также </w:t>
      </w:r>
      <w:r w:rsidR="004D5598" w:rsidRPr="00C55F29">
        <w:rPr>
          <w:sz w:val="20"/>
          <w:szCs w:val="20"/>
        </w:rPr>
        <w:t>предупреждает</w:t>
      </w:r>
      <w:r w:rsidRPr="00C55F29">
        <w:rPr>
          <w:sz w:val="20"/>
          <w:szCs w:val="20"/>
        </w:rPr>
        <w:t xml:space="preserve"> </w:t>
      </w:r>
      <w:r w:rsidR="004D5598" w:rsidRPr="00C55F29">
        <w:rPr>
          <w:sz w:val="20"/>
          <w:szCs w:val="20"/>
        </w:rPr>
        <w:t>У</w:t>
      </w:r>
      <w:r w:rsidRPr="00C55F29">
        <w:rPr>
          <w:sz w:val="20"/>
          <w:szCs w:val="20"/>
        </w:rPr>
        <w:t xml:space="preserve">частника долевого строительства о необходимости принятия </w:t>
      </w:r>
      <w:r w:rsidR="004D5598" w:rsidRPr="00C55F29">
        <w:rPr>
          <w:sz w:val="20"/>
          <w:szCs w:val="20"/>
        </w:rPr>
        <w:t>О</w:t>
      </w:r>
      <w:r w:rsidRPr="00C55F29">
        <w:rPr>
          <w:sz w:val="20"/>
          <w:szCs w:val="20"/>
        </w:rPr>
        <w:t xml:space="preserve">бъекта долевого строительства и о последствиях </w:t>
      </w:r>
      <w:r w:rsidR="004D5598" w:rsidRPr="00C55F29">
        <w:rPr>
          <w:sz w:val="20"/>
          <w:szCs w:val="20"/>
        </w:rPr>
        <w:t xml:space="preserve">его </w:t>
      </w:r>
      <w:r w:rsidRPr="00C55F29">
        <w:rPr>
          <w:sz w:val="20"/>
          <w:szCs w:val="20"/>
        </w:rPr>
        <w:t xml:space="preserve">бездействия, предусмотренных </w:t>
      </w:r>
      <w:r w:rsidR="004D5598" w:rsidRPr="00C55F29">
        <w:rPr>
          <w:sz w:val="20"/>
          <w:szCs w:val="20"/>
        </w:rPr>
        <w:t>Законом и Договором</w:t>
      </w:r>
      <w:r w:rsidRPr="00C55F29">
        <w:rPr>
          <w:sz w:val="20"/>
          <w:szCs w:val="20"/>
        </w:rPr>
        <w:t xml:space="preserve">. </w:t>
      </w:r>
    </w:p>
    <w:p w14:paraId="5C61C156" w14:textId="4E6D43F8" w:rsidR="00C621FD" w:rsidRPr="00C55F29" w:rsidRDefault="00C621FD" w:rsidP="004D5598">
      <w:pPr>
        <w:tabs>
          <w:tab w:val="left" w:pos="1221"/>
        </w:tabs>
        <w:spacing w:before="1"/>
        <w:ind w:firstLine="567"/>
        <w:jc w:val="both"/>
        <w:rPr>
          <w:sz w:val="20"/>
          <w:szCs w:val="20"/>
        </w:rPr>
      </w:pPr>
      <w:r w:rsidRPr="00C55F29">
        <w:rPr>
          <w:sz w:val="20"/>
          <w:szCs w:val="20"/>
        </w:rPr>
        <w:t xml:space="preserve">Участник долевого строительства, получивший сообщение застройщика о завершении строительства (создания) </w:t>
      </w:r>
      <w:r w:rsidR="004D5598" w:rsidRPr="00C55F29">
        <w:rPr>
          <w:sz w:val="20"/>
          <w:szCs w:val="20"/>
        </w:rPr>
        <w:t>Объекта</w:t>
      </w:r>
      <w:r w:rsidRPr="00C55F29">
        <w:rPr>
          <w:sz w:val="20"/>
          <w:szCs w:val="20"/>
        </w:rPr>
        <w:t xml:space="preserve"> в соответствии с договором и о готовности </w:t>
      </w:r>
      <w:r w:rsidR="004D5598" w:rsidRPr="00C55F29">
        <w:rPr>
          <w:sz w:val="20"/>
          <w:szCs w:val="20"/>
        </w:rPr>
        <w:t>О</w:t>
      </w:r>
      <w:r w:rsidRPr="00C55F29">
        <w:rPr>
          <w:sz w:val="20"/>
          <w:szCs w:val="20"/>
        </w:rPr>
        <w:t>бъекта долевого строительства к передаче, обязан приступить к его принятию в предусмотренный договором срок или, если такой срок не установлен, в течение</w:t>
      </w:r>
      <w:r w:rsidR="0086510B">
        <w:rPr>
          <w:sz w:val="20"/>
          <w:szCs w:val="20"/>
        </w:rPr>
        <w:t xml:space="preserve"> 7</w:t>
      </w:r>
      <w:r w:rsidRPr="00C55F29">
        <w:rPr>
          <w:sz w:val="20"/>
          <w:szCs w:val="20"/>
        </w:rPr>
        <w:t xml:space="preserve"> </w:t>
      </w:r>
      <w:r w:rsidR="0086510B">
        <w:rPr>
          <w:sz w:val="20"/>
          <w:szCs w:val="20"/>
        </w:rPr>
        <w:t>(</w:t>
      </w:r>
      <w:r w:rsidRPr="00C55F29">
        <w:rPr>
          <w:sz w:val="20"/>
          <w:szCs w:val="20"/>
        </w:rPr>
        <w:t>семи</w:t>
      </w:r>
      <w:r w:rsidR="0086510B">
        <w:rPr>
          <w:sz w:val="20"/>
          <w:szCs w:val="20"/>
        </w:rPr>
        <w:t>)</w:t>
      </w:r>
      <w:r w:rsidRPr="00C55F29">
        <w:rPr>
          <w:sz w:val="20"/>
          <w:szCs w:val="20"/>
        </w:rPr>
        <w:t xml:space="preserve"> рабочих дней со дня получения указанного сообщения.</w:t>
      </w:r>
    </w:p>
    <w:p w14:paraId="5B21A568" w14:textId="379BD352" w:rsidR="007B19F2" w:rsidRPr="00C55F29" w:rsidRDefault="007B19F2" w:rsidP="007B19F2">
      <w:pPr>
        <w:tabs>
          <w:tab w:val="left" w:pos="1154"/>
        </w:tabs>
        <w:ind w:firstLine="567"/>
        <w:jc w:val="both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>Уведомление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направляется по почте заказным письмом с описью вложения и уведомлением о вручении по указанному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Участником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настоящем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Договоре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почтовому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адресу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или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вручается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Участнику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 строительства</w:t>
      </w:r>
      <w:r w:rsidRPr="00C55F29">
        <w:rPr>
          <w:rFonts w:eastAsiaTheme="minorHAnsi"/>
          <w:spacing w:val="2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лично под</w:t>
      </w:r>
      <w:r w:rsidRPr="00C55F29">
        <w:rPr>
          <w:rFonts w:eastAsiaTheme="minorHAnsi"/>
          <w:spacing w:val="-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расписку</w:t>
      </w:r>
      <w:r w:rsidRPr="00C55F29">
        <w:rPr>
          <w:rFonts w:eastAsiaTheme="minorHAnsi"/>
          <w:spacing w:val="-5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(в</w:t>
      </w:r>
      <w:r w:rsidRPr="00C55F29">
        <w:rPr>
          <w:rFonts w:eastAsiaTheme="minorHAnsi"/>
          <w:spacing w:val="3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случае такой</w:t>
      </w:r>
      <w:r w:rsidRPr="00C55F29">
        <w:rPr>
          <w:rFonts w:eastAsiaTheme="minorHAnsi"/>
          <w:spacing w:val="-2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возможности), а также </w:t>
      </w:r>
      <w:r w:rsidR="007B1370" w:rsidRPr="00C55F29">
        <w:rPr>
          <w:rFonts w:eastAsiaTheme="minorHAnsi"/>
          <w:sz w:val="20"/>
          <w:szCs w:val="20"/>
        </w:rPr>
        <w:t>дополнительно Застройщик вправе уведомить Участника</w:t>
      </w:r>
      <w:r w:rsidR="007B1370" w:rsidRPr="00C55F29">
        <w:rPr>
          <w:rFonts w:eastAsiaTheme="minorHAnsi"/>
          <w:spacing w:val="1"/>
          <w:sz w:val="20"/>
          <w:szCs w:val="20"/>
        </w:rPr>
        <w:t xml:space="preserve"> </w:t>
      </w:r>
      <w:r w:rsidR="007B1370" w:rsidRPr="00C55F29">
        <w:rPr>
          <w:rFonts w:eastAsiaTheme="minorHAnsi"/>
          <w:sz w:val="20"/>
          <w:szCs w:val="20"/>
        </w:rPr>
        <w:t>долевого</w:t>
      </w:r>
      <w:r w:rsidR="007B1370" w:rsidRPr="00C55F29">
        <w:rPr>
          <w:rFonts w:eastAsiaTheme="minorHAnsi"/>
          <w:spacing w:val="1"/>
          <w:sz w:val="20"/>
          <w:szCs w:val="20"/>
        </w:rPr>
        <w:t xml:space="preserve"> </w:t>
      </w:r>
      <w:r w:rsidR="007B1370" w:rsidRPr="00C55F29">
        <w:rPr>
          <w:rFonts w:eastAsiaTheme="minorHAnsi"/>
          <w:sz w:val="20"/>
          <w:szCs w:val="20"/>
        </w:rPr>
        <w:t>строительства</w:t>
      </w:r>
      <w:r w:rsidR="007B1370"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иными способами такими как официальный сайт Застройщика, мессенджеры, телефонная связь</w:t>
      </w:r>
      <w:r w:rsidR="007B1370" w:rsidRPr="00C55F29">
        <w:rPr>
          <w:rFonts w:eastAsiaTheme="minorHAnsi"/>
          <w:sz w:val="20"/>
          <w:szCs w:val="20"/>
        </w:rPr>
        <w:t>, смс информирование по номеру телефона</w:t>
      </w:r>
      <w:r w:rsidR="00DD604A">
        <w:rPr>
          <w:rFonts w:eastAsiaTheme="minorHAnsi"/>
          <w:sz w:val="20"/>
          <w:szCs w:val="20"/>
        </w:rPr>
        <w:t>,</w:t>
      </w:r>
      <w:r w:rsidR="007B1370" w:rsidRPr="00C55F29">
        <w:rPr>
          <w:rFonts w:eastAsiaTheme="minorHAnsi"/>
          <w:sz w:val="20"/>
          <w:szCs w:val="20"/>
        </w:rPr>
        <w:t xml:space="preserve"> указанному в Договоре</w:t>
      </w:r>
      <w:r w:rsidRPr="00C55F29">
        <w:rPr>
          <w:rFonts w:eastAsiaTheme="minorHAnsi"/>
          <w:sz w:val="20"/>
          <w:szCs w:val="20"/>
        </w:rPr>
        <w:t>.</w:t>
      </w:r>
    </w:p>
    <w:p w14:paraId="34D37AB2" w14:textId="16F20973" w:rsidR="007B19F2" w:rsidRPr="00C55F29" w:rsidRDefault="007B19F2" w:rsidP="007B19F2">
      <w:pPr>
        <w:pStyle w:val="a8"/>
        <w:ind w:left="0" w:firstLine="567"/>
      </w:pPr>
      <w:r w:rsidRPr="00C55F29">
        <w:rPr>
          <w:rFonts w:eastAsiaTheme="minorHAnsi"/>
        </w:rPr>
        <w:t xml:space="preserve">Застройщик вправе составить график принятия </w:t>
      </w:r>
      <w:r w:rsidR="00745D37" w:rsidRPr="00745D37">
        <w:t>Квартиры</w:t>
      </w:r>
      <w:r w:rsidR="00745D37" w:rsidRPr="00745D37">
        <w:rPr>
          <w:rFonts w:eastAsiaTheme="minorHAnsi"/>
        </w:rPr>
        <w:t xml:space="preserve"> </w:t>
      </w:r>
      <w:r w:rsidRPr="00C55F29">
        <w:rPr>
          <w:rFonts w:eastAsiaTheme="minorHAnsi"/>
        </w:rPr>
        <w:t xml:space="preserve">с указанием даты и времени принятия </w:t>
      </w:r>
      <w:r w:rsidR="00E555D2" w:rsidRPr="00C55F29">
        <w:rPr>
          <w:rFonts w:eastAsiaTheme="minorHAnsi"/>
        </w:rPr>
        <w:t>О</w:t>
      </w:r>
      <w:r w:rsidRPr="00C55F29">
        <w:rPr>
          <w:rFonts w:eastAsiaTheme="minorHAnsi"/>
        </w:rPr>
        <w:t xml:space="preserve">бъекта долевого строительства. </w:t>
      </w:r>
    </w:p>
    <w:p w14:paraId="3016D86E" w14:textId="1C1E3AD4" w:rsidR="007B19F2" w:rsidRPr="00C55F29" w:rsidRDefault="007B19F2" w:rsidP="007B19F2">
      <w:pPr>
        <w:pStyle w:val="aa"/>
        <w:numPr>
          <w:ilvl w:val="1"/>
          <w:numId w:val="13"/>
        </w:numPr>
        <w:tabs>
          <w:tab w:val="left" w:pos="1158"/>
        </w:tabs>
        <w:ind w:left="0" w:firstLine="567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>При наличии у Участника долевого строительства существенных замечаний к Объекту 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строительства, он указывает их в Смотровом листе. Выявленные и предъявленные Застройщику в Смотровом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листе существенные замечания подлежат устранению Застройщиком своими силами, либо силами третьих лиц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 поручению (требованию) Застройщика.</w:t>
      </w:r>
    </w:p>
    <w:p w14:paraId="5367DA1B" w14:textId="1DB4DCC2" w:rsidR="0091564F" w:rsidRPr="00C55F29" w:rsidRDefault="007B19F2" w:rsidP="0091564F">
      <w:pPr>
        <w:pStyle w:val="a8"/>
        <w:ind w:left="0" w:firstLine="567"/>
        <w:rPr>
          <w:rFonts w:eastAsiaTheme="minorHAnsi"/>
        </w:rPr>
      </w:pPr>
      <w:r w:rsidRPr="00C55F29">
        <w:rPr>
          <w:rFonts w:eastAsiaTheme="minorHAnsi"/>
        </w:rPr>
        <w:t xml:space="preserve">При этом стороны договорились, что Участник долевого строительства согласно ч. 2 ст. 7 </w:t>
      </w:r>
      <w:r w:rsidR="004F0A9C" w:rsidRPr="00C55F29">
        <w:rPr>
          <w:rFonts w:eastAsiaTheme="minorHAnsi"/>
        </w:rPr>
        <w:t>З</w:t>
      </w:r>
      <w:r w:rsidRPr="00C55F29">
        <w:rPr>
          <w:rFonts w:eastAsiaTheme="minorHAnsi"/>
        </w:rPr>
        <w:t>акона</w:t>
      </w:r>
      <w:r w:rsidRPr="00C55F29">
        <w:rPr>
          <w:rFonts w:eastAsiaTheme="minorHAnsi"/>
          <w:spacing w:val="-1"/>
        </w:rPr>
        <w:t xml:space="preserve"> </w:t>
      </w:r>
      <w:r w:rsidRPr="00C55F29">
        <w:rPr>
          <w:rFonts w:eastAsiaTheme="minorHAnsi"/>
        </w:rPr>
        <w:t>вправе</w:t>
      </w:r>
      <w:r w:rsidRPr="00C55F29">
        <w:rPr>
          <w:rFonts w:eastAsiaTheme="minorHAnsi"/>
          <w:spacing w:val="2"/>
        </w:rPr>
        <w:t xml:space="preserve"> </w:t>
      </w:r>
      <w:r w:rsidRPr="00C55F29">
        <w:rPr>
          <w:rFonts w:eastAsiaTheme="minorHAnsi"/>
        </w:rPr>
        <w:t>требовать безвозмездного</w:t>
      </w:r>
      <w:r w:rsidRPr="00C55F29">
        <w:rPr>
          <w:rFonts w:eastAsiaTheme="minorHAnsi"/>
          <w:spacing w:val="2"/>
        </w:rPr>
        <w:t xml:space="preserve"> </w:t>
      </w:r>
      <w:r w:rsidRPr="00C55F29">
        <w:rPr>
          <w:rFonts w:eastAsiaTheme="minorHAnsi"/>
        </w:rPr>
        <w:t>устранения</w:t>
      </w:r>
      <w:r w:rsidRPr="00C55F29">
        <w:rPr>
          <w:rFonts w:eastAsiaTheme="minorHAnsi"/>
          <w:spacing w:val="-1"/>
        </w:rPr>
        <w:t xml:space="preserve"> </w:t>
      </w:r>
      <w:r w:rsidRPr="00C55F29">
        <w:rPr>
          <w:rFonts w:eastAsiaTheme="minorHAnsi"/>
        </w:rPr>
        <w:t>недостатков</w:t>
      </w:r>
      <w:r w:rsidRPr="00C55F29">
        <w:rPr>
          <w:rFonts w:eastAsiaTheme="minorHAnsi"/>
          <w:spacing w:val="1"/>
        </w:rPr>
        <w:t xml:space="preserve"> </w:t>
      </w:r>
      <w:r w:rsidRPr="00C55F29">
        <w:rPr>
          <w:rFonts w:eastAsiaTheme="minorHAnsi"/>
        </w:rPr>
        <w:t>в</w:t>
      </w:r>
      <w:r w:rsidRPr="00C55F29">
        <w:rPr>
          <w:rFonts w:eastAsiaTheme="minorHAnsi"/>
          <w:spacing w:val="-1"/>
        </w:rPr>
        <w:t xml:space="preserve"> </w:t>
      </w:r>
      <w:r w:rsidRPr="00C55F29">
        <w:rPr>
          <w:rFonts w:eastAsiaTheme="minorHAnsi"/>
        </w:rPr>
        <w:t>разумный</w:t>
      </w:r>
      <w:r w:rsidRPr="00C55F29">
        <w:rPr>
          <w:rFonts w:eastAsiaTheme="minorHAnsi"/>
          <w:spacing w:val="-2"/>
        </w:rPr>
        <w:t xml:space="preserve"> </w:t>
      </w:r>
      <w:r w:rsidRPr="00C55F29">
        <w:rPr>
          <w:rFonts w:eastAsiaTheme="minorHAnsi"/>
        </w:rPr>
        <w:t>срок.</w:t>
      </w:r>
    </w:p>
    <w:p w14:paraId="6E5D700B" w14:textId="4112B943" w:rsidR="0091564F" w:rsidRPr="00C55F29" w:rsidRDefault="00574D8A" w:rsidP="0091564F">
      <w:pPr>
        <w:pStyle w:val="aa"/>
        <w:numPr>
          <w:ilvl w:val="1"/>
          <w:numId w:val="13"/>
        </w:numPr>
        <w:tabs>
          <w:tab w:val="left" w:pos="1159"/>
        </w:tabs>
        <w:spacing w:before="1"/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>Участник долевого строительства</w:t>
      </w:r>
      <w:r w:rsidR="0091564F" w:rsidRPr="00C55F29">
        <w:rPr>
          <w:sz w:val="20"/>
          <w:szCs w:val="20"/>
        </w:rPr>
        <w:t xml:space="preserve"> обязан явиться на осмотр </w:t>
      </w:r>
      <w:r w:rsidR="00745D37" w:rsidRPr="00745D37">
        <w:rPr>
          <w:sz w:val="20"/>
        </w:rPr>
        <w:t xml:space="preserve">Квартиры </w:t>
      </w:r>
      <w:r w:rsidR="0091564F" w:rsidRPr="00C55F29">
        <w:rPr>
          <w:sz w:val="20"/>
          <w:szCs w:val="20"/>
        </w:rPr>
        <w:t xml:space="preserve">в течение 2-х </w:t>
      </w:r>
      <w:r w:rsidR="00E555D2" w:rsidRPr="00C55F29">
        <w:rPr>
          <w:sz w:val="20"/>
          <w:szCs w:val="20"/>
        </w:rPr>
        <w:t xml:space="preserve">рабочих </w:t>
      </w:r>
      <w:r w:rsidR="0091564F" w:rsidRPr="00C55F29">
        <w:rPr>
          <w:sz w:val="20"/>
          <w:szCs w:val="20"/>
        </w:rPr>
        <w:t xml:space="preserve">дней после получения извещения об устранении </w:t>
      </w:r>
      <w:r w:rsidRPr="00C55F29">
        <w:rPr>
          <w:sz w:val="20"/>
          <w:szCs w:val="20"/>
        </w:rPr>
        <w:t>существенных замечаний</w:t>
      </w:r>
      <w:r w:rsidR="0091564F" w:rsidRPr="00C55F29">
        <w:rPr>
          <w:sz w:val="20"/>
          <w:szCs w:val="20"/>
        </w:rPr>
        <w:t xml:space="preserve">. Сообщение об устранении </w:t>
      </w:r>
      <w:r w:rsidRPr="00C55F29">
        <w:rPr>
          <w:sz w:val="20"/>
          <w:szCs w:val="20"/>
        </w:rPr>
        <w:t xml:space="preserve">существенных замечаний </w:t>
      </w:r>
      <w:r w:rsidR="0091564F" w:rsidRPr="00C55F29">
        <w:rPr>
          <w:sz w:val="20"/>
          <w:szCs w:val="20"/>
        </w:rPr>
        <w:t xml:space="preserve">и о готовности </w:t>
      </w:r>
      <w:r w:rsidR="00745D37" w:rsidRPr="00745D37">
        <w:rPr>
          <w:sz w:val="20"/>
        </w:rPr>
        <w:t xml:space="preserve">Квартиры </w:t>
      </w:r>
      <w:r w:rsidR="0091564F" w:rsidRPr="00C55F29">
        <w:rPr>
          <w:sz w:val="20"/>
          <w:szCs w:val="20"/>
        </w:rPr>
        <w:t xml:space="preserve">к повторной передаче может быть направлено </w:t>
      </w:r>
      <w:r w:rsidR="00E555D2" w:rsidRPr="00C55F29">
        <w:rPr>
          <w:sz w:val="20"/>
          <w:szCs w:val="20"/>
        </w:rPr>
        <w:t>Участнику долевого строительства</w:t>
      </w:r>
      <w:r w:rsidR="0091564F" w:rsidRPr="00C55F29">
        <w:rPr>
          <w:sz w:val="20"/>
          <w:szCs w:val="20"/>
        </w:rPr>
        <w:t xml:space="preserve"> в любое время одним из способов: заказным письмом, с описью вложения и уведомлением о вручении; путем направления уведомления на адрес электронной почты, указанный в п.1</w:t>
      </w:r>
      <w:r w:rsidR="0067793F" w:rsidRPr="00C55F29">
        <w:rPr>
          <w:sz w:val="20"/>
          <w:szCs w:val="20"/>
        </w:rPr>
        <w:t>3</w:t>
      </w:r>
      <w:r w:rsidR="0091564F" w:rsidRPr="00C55F29">
        <w:rPr>
          <w:sz w:val="20"/>
          <w:szCs w:val="20"/>
        </w:rPr>
        <w:t xml:space="preserve"> Договора; путем уведомления SMS-сообщением на номер телефона, указанный в п.1</w:t>
      </w:r>
      <w:r w:rsidR="0067793F" w:rsidRPr="00C55F29">
        <w:rPr>
          <w:sz w:val="20"/>
          <w:szCs w:val="20"/>
        </w:rPr>
        <w:t>3</w:t>
      </w:r>
      <w:r w:rsidR="0091564F" w:rsidRPr="00C55F29">
        <w:rPr>
          <w:sz w:val="20"/>
          <w:szCs w:val="20"/>
        </w:rPr>
        <w:t xml:space="preserve"> Договора. В случае направления уведомления по адресу электронной почты, либо SMS-сообщением, такое уведомление считается доставленным в день его направления.</w:t>
      </w:r>
    </w:p>
    <w:p w14:paraId="14945D45" w14:textId="293BA69B" w:rsidR="007B19F2" w:rsidRPr="00C55F29" w:rsidRDefault="007B19F2" w:rsidP="007B19F2">
      <w:pPr>
        <w:pStyle w:val="aa"/>
        <w:numPr>
          <w:ilvl w:val="1"/>
          <w:numId w:val="13"/>
        </w:numPr>
        <w:tabs>
          <w:tab w:val="left" w:pos="1159"/>
        </w:tabs>
        <w:spacing w:before="1"/>
        <w:ind w:left="0" w:firstLine="567"/>
        <w:rPr>
          <w:sz w:val="20"/>
          <w:szCs w:val="20"/>
        </w:rPr>
      </w:pPr>
      <w:r w:rsidRPr="00C55F29">
        <w:rPr>
          <w:sz w:val="20"/>
          <w:szCs w:val="20"/>
        </w:rPr>
        <w:t xml:space="preserve">При отсутствии замечаний к Объекту долевого строительства, либо по устранению </w:t>
      </w:r>
      <w:r w:rsidR="00574D8A" w:rsidRPr="00C55F29">
        <w:rPr>
          <w:sz w:val="20"/>
          <w:szCs w:val="20"/>
        </w:rPr>
        <w:t xml:space="preserve">существенных замечаний </w:t>
      </w:r>
      <w:r w:rsidRPr="00C55F29">
        <w:rPr>
          <w:sz w:val="20"/>
          <w:szCs w:val="20"/>
        </w:rPr>
        <w:t>в полном объеме Участник долевого строительства подписывает Смотровой лист</w:t>
      </w:r>
      <w:r w:rsidR="00295544" w:rsidRPr="00C55F29">
        <w:rPr>
          <w:sz w:val="20"/>
          <w:szCs w:val="20"/>
        </w:rPr>
        <w:t xml:space="preserve"> без замечаний</w:t>
      </w:r>
      <w:r w:rsidRPr="00C55F29">
        <w:rPr>
          <w:sz w:val="20"/>
          <w:szCs w:val="20"/>
        </w:rPr>
        <w:t>, чем подтверждает соответствие построенного Объекта долевого строительства условиям настоящего Договора, требованиям</w:t>
      </w:r>
      <w:r w:rsidR="00C31E2B" w:rsidRPr="00C55F29">
        <w:rPr>
          <w:sz w:val="20"/>
          <w:szCs w:val="20"/>
        </w:rPr>
        <w:t xml:space="preserve"> </w:t>
      </w:r>
      <w:r w:rsidRPr="00C55F29">
        <w:rPr>
          <w:sz w:val="20"/>
          <w:szCs w:val="20"/>
        </w:rPr>
        <w:t>технических регламентов, проектной документации и градостроительных регламентов, а также иным обязательным требованиям.</w:t>
      </w:r>
    </w:p>
    <w:p w14:paraId="1ACAEDEB" w14:textId="14CB9C90" w:rsidR="007B19F2" w:rsidRPr="00C55F29" w:rsidRDefault="007B19F2" w:rsidP="007B19F2">
      <w:pPr>
        <w:pStyle w:val="aa"/>
        <w:numPr>
          <w:ilvl w:val="1"/>
          <w:numId w:val="13"/>
        </w:numPr>
        <w:tabs>
          <w:tab w:val="left" w:pos="1178"/>
        </w:tabs>
        <w:ind w:left="0" w:firstLine="567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lastRenderedPageBreak/>
        <w:t>Участник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обязуется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принять по </w:t>
      </w:r>
      <w:r w:rsidR="00574D8A" w:rsidRPr="00C55F29">
        <w:rPr>
          <w:rFonts w:eastAsiaTheme="minorHAnsi"/>
          <w:sz w:val="20"/>
          <w:szCs w:val="20"/>
        </w:rPr>
        <w:t xml:space="preserve">передаточному </w:t>
      </w:r>
      <w:r w:rsidRPr="00C55F29">
        <w:rPr>
          <w:rFonts w:eastAsiaTheme="minorHAnsi"/>
          <w:sz w:val="20"/>
          <w:szCs w:val="20"/>
        </w:rPr>
        <w:t>акту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Объект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</w:t>
      </w:r>
      <w:r w:rsidRPr="00C55F29">
        <w:rPr>
          <w:rFonts w:eastAsiaTheme="minorHAnsi"/>
          <w:spacing w:val="50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течение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2 (двух) рабочих</w:t>
      </w:r>
      <w:r w:rsidRPr="00C55F29">
        <w:rPr>
          <w:rFonts w:eastAsiaTheme="minorHAnsi"/>
          <w:spacing w:val="-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дней с момента подписания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Смотрового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листа</w:t>
      </w:r>
      <w:r w:rsidR="00574D8A" w:rsidRPr="00C55F29">
        <w:rPr>
          <w:rFonts w:eastAsiaTheme="minorHAnsi"/>
          <w:sz w:val="20"/>
          <w:szCs w:val="20"/>
        </w:rPr>
        <w:t xml:space="preserve"> без замечаний либо при указании несущественных недостатков</w:t>
      </w:r>
      <w:r w:rsidRPr="00C55F29">
        <w:rPr>
          <w:rFonts w:eastAsiaTheme="minorHAnsi"/>
          <w:sz w:val="20"/>
          <w:szCs w:val="20"/>
        </w:rPr>
        <w:t>.</w:t>
      </w:r>
    </w:p>
    <w:p w14:paraId="76161FA4" w14:textId="707A41BF" w:rsidR="007B19F2" w:rsidRPr="00C55F29" w:rsidRDefault="007B19F2" w:rsidP="007B19F2">
      <w:pPr>
        <w:pStyle w:val="aa"/>
        <w:numPr>
          <w:ilvl w:val="1"/>
          <w:numId w:val="13"/>
        </w:numPr>
        <w:tabs>
          <w:tab w:val="left" w:pos="1158"/>
        </w:tabs>
        <w:ind w:left="0" w:firstLine="567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>В случае неявки Участника долевого строительства в течение 2 (двух) рабочих дней с момента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подписания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Смотрового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листа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для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подписания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Акта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приема-передачи,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Объект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признается принятым Участником долевого строительства без претензий на 3 (третий) рабочий день со дня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подписания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Участником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Смотрового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листа,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чем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Застройщик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="004F0A9C" w:rsidRPr="00C55F29">
        <w:rPr>
          <w:rFonts w:eastAsiaTheme="minorHAnsi"/>
          <w:spacing w:val="1"/>
          <w:sz w:val="20"/>
          <w:szCs w:val="20"/>
        </w:rPr>
        <w:t xml:space="preserve">вправе </w:t>
      </w:r>
      <w:r w:rsidRPr="00C55F29">
        <w:rPr>
          <w:rFonts w:eastAsiaTheme="minorHAnsi"/>
          <w:sz w:val="20"/>
          <w:szCs w:val="20"/>
        </w:rPr>
        <w:t>состав</w:t>
      </w:r>
      <w:r w:rsidR="004F0A9C" w:rsidRPr="00C55F29">
        <w:rPr>
          <w:rFonts w:eastAsiaTheme="minorHAnsi"/>
          <w:sz w:val="20"/>
          <w:szCs w:val="20"/>
        </w:rPr>
        <w:t>ить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односторонний Акт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="004F0A9C" w:rsidRPr="00C55F29">
        <w:rPr>
          <w:rFonts w:eastAsiaTheme="minorHAnsi"/>
          <w:spacing w:val="1"/>
          <w:sz w:val="20"/>
          <w:szCs w:val="20"/>
        </w:rPr>
        <w:t>приема-</w:t>
      </w:r>
      <w:r w:rsidRPr="00C55F29">
        <w:rPr>
          <w:rFonts w:eastAsiaTheme="minorHAnsi"/>
          <w:sz w:val="20"/>
          <w:szCs w:val="20"/>
        </w:rPr>
        <w:t>передачи</w:t>
      </w:r>
      <w:r w:rsidR="004F0A9C" w:rsidRPr="00C55F29">
        <w:rPr>
          <w:rFonts w:eastAsiaTheme="minorHAnsi"/>
          <w:sz w:val="20"/>
          <w:szCs w:val="20"/>
        </w:rPr>
        <w:t xml:space="preserve"> </w:t>
      </w:r>
      <w:r w:rsidR="00745D37" w:rsidRPr="00745D37">
        <w:rPr>
          <w:sz w:val="20"/>
        </w:rPr>
        <w:t>Квартиры</w:t>
      </w:r>
      <w:r w:rsidRPr="00C55F29">
        <w:rPr>
          <w:rFonts w:eastAsiaTheme="minorHAnsi"/>
          <w:sz w:val="20"/>
          <w:szCs w:val="20"/>
        </w:rPr>
        <w:t>.</w:t>
      </w:r>
    </w:p>
    <w:p w14:paraId="49C8DD86" w14:textId="6A02E461" w:rsidR="007B19F2" w:rsidRPr="00C55F29" w:rsidRDefault="007B19F2" w:rsidP="007B19F2">
      <w:pPr>
        <w:pStyle w:val="aa"/>
        <w:numPr>
          <w:ilvl w:val="1"/>
          <w:numId w:val="13"/>
        </w:numPr>
        <w:tabs>
          <w:tab w:val="left" w:pos="1158"/>
        </w:tabs>
        <w:ind w:left="0" w:firstLine="567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 xml:space="preserve">Под несущественным недостатком стороны понимают такие дефекты, которые не нарушают условия Договора, требования </w:t>
      </w:r>
      <w:r w:rsidR="00E555D2" w:rsidRPr="00C55F29">
        <w:rPr>
          <w:rFonts w:eastAsiaTheme="minorHAnsi"/>
          <w:sz w:val="20"/>
          <w:szCs w:val="20"/>
        </w:rPr>
        <w:t>обязательных строительных норм и правил</w:t>
      </w:r>
      <w:r w:rsidRPr="00C55F29">
        <w:rPr>
          <w:rFonts w:eastAsiaTheme="minorHAnsi"/>
          <w:sz w:val="20"/>
          <w:szCs w:val="20"/>
        </w:rPr>
        <w:t xml:space="preserve">. </w:t>
      </w:r>
    </w:p>
    <w:p w14:paraId="39E73CC4" w14:textId="734597C4" w:rsidR="007B19F2" w:rsidRPr="00C55F29" w:rsidRDefault="007B19F2" w:rsidP="00FA5A0F">
      <w:pPr>
        <w:pStyle w:val="aa"/>
        <w:numPr>
          <w:ilvl w:val="1"/>
          <w:numId w:val="13"/>
        </w:numPr>
        <w:tabs>
          <w:tab w:val="left" w:pos="1158"/>
        </w:tabs>
        <w:ind w:left="0" w:firstLine="567"/>
        <w:rPr>
          <w:rFonts w:eastAsiaTheme="minorHAnsi"/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 xml:space="preserve">В случае досрочной передачи </w:t>
      </w:r>
      <w:r w:rsidR="00DD604A">
        <w:rPr>
          <w:sz w:val="20"/>
        </w:rPr>
        <w:t>Квартиры</w:t>
      </w:r>
      <w:r w:rsidRPr="00C55F29">
        <w:rPr>
          <w:rFonts w:eastAsiaTheme="minorHAnsi"/>
          <w:sz w:val="20"/>
          <w:szCs w:val="20"/>
        </w:rPr>
        <w:t xml:space="preserve"> в соответствии с уведомлением о готовности </w:t>
      </w:r>
      <w:r w:rsidR="009B1533">
        <w:rPr>
          <w:rFonts w:eastAsiaTheme="minorHAnsi"/>
          <w:sz w:val="20"/>
          <w:szCs w:val="20"/>
        </w:rPr>
        <w:t>О</w:t>
      </w:r>
      <w:r w:rsidRPr="00C55F29">
        <w:rPr>
          <w:rFonts w:eastAsiaTheme="minorHAnsi"/>
          <w:sz w:val="20"/>
          <w:szCs w:val="20"/>
        </w:rPr>
        <w:t xml:space="preserve">бъекта, </w:t>
      </w:r>
      <w:r w:rsidR="00AA0F05" w:rsidRPr="00C55F29">
        <w:rPr>
          <w:rFonts w:eastAsiaTheme="minorHAnsi"/>
          <w:sz w:val="20"/>
          <w:szCs w:val="20"/>
        </w:rPr>
        <w:t>при уклонении Участником долевого строительства в сроки</w:t>
      </w:r>
      <w:r w:rsidR="00710A7A" w:rsidRPr="00C55F29">
        <w:rPr>
          <w:rFonts w:eastAsiaTheme="minorHAnsi"/>
          <w:sz w:val="20"/>
          <w:szCs w:val="20"/>
        </w:rPr>
        <w:t>,</w:t>
      </w:r>
      <w:r w:rsidR="00AA0F05" w:rsidRPr="00C55F29">
        <w:rPr>
          <w:rFonts w:eastAsiaTheme="minorHAnsi"/>
          <w:sz w:val="20"/>
          <w:szCs w:val="20"/>
        </w:rPr>
        <w:t xml:space="preserve"> </w:t>
      </w:r>
      <w:r w:rsidR="005C4F8D" w:rsidRPr="00C55F29">
        <w:rPr>
          <w:rFonts w:eastAsiaTheme="minorHAnsi"/>
          <w:sz w:val="20"/>
          <w:szCs w:val="20"/>
        </w:rPr>
        <w:t>указанные в уведомлении, Застройщик</w:t>
      </w:r>
      <w:r w:rsidR="00AA0F05" w:rsidRPr="00C55F29">
        <w:rPr>
          <w:rFonts w:eastAsiaTheme="minorHAnsi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вправе составить односторонний акт о передаче </w:t>
      </w:r>
      <w:r w:rsidR="009B1533">
        <w:rPr>
          <w:rFonts w:eastAsiaTheme="minorHAnsi"/>
          <w:sz w:val="20"/>
          <w:szCs w:val="20"/>
        </w:rPr>
        <w:t>О</w:t>
      </w:r>
      <w:r w:rsidRPr="00C55F29">
        <w:rPr>
          <w:rFonts w:eastAsiaTheme="minorHAnsi"/>
          <w:sz w:val="20"/>
          <w:szCs w:val="20"/>
        </w:rPr>
        <w:t xml:space="preserve">бъекта долевого строительства Участнику долевого строительства. При этом риск случайной гибели </w:t>
      </w:r>
      <w:r w:rsidR="00745D37" w:rsidRPr="00745D37">
        <w:rPr>
          <w:rFonts w:eastAsiaTheme="minorHAnsi"/>
          <w:sz w:val="20"/>
          <w:szCs w:val="20"/>
        </w:rPr>
        <w:t xml:space="preserve">Квартиры </w:t>
      </w:r>
      <w:r w:rsidRPr="00C55F29">
        <w:rPr>
          <w:rFonts w:eastAsiaTheme="minorHAnsi"/>
          <w:sz w:val="20"/>
          <w:szCs w:val="20"/>
        </w:rPr>
        <w:t>признается перешедшим к Участнику долевого строительства со дня составления этого одностороннего акта.</w:t>
      </w:r>
    </w:p>
    <w:p w14:paraId="6FA47224" w14:textId="77777777" w:rsidR="0086510B" w:rsidRPr="00C55F29" w:rsidRDefault="0086510B" w:rsidP="0086510B">
      <w:pPr>
        <w:pStyle w:val="aa"/>
        <w:numPr>
          <w:ilvl w:val="1"/>
          <w:numId w:val="13"/>
        </w:numPr>
        <w:tabs>
          <w:tab w:val="left" w:pos="1158"/>
        </w:tabs>
        <w:ind w:left="0" w:firstLine="567"/>
        <w:rPr>
          <w:rFonts w:eastAsiaTheme="minorHAnsi"/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 xml:space="preserve">В случае досрочной передачи </w:t>
      </w:r>
      <w:r w:rsidRPr="00745D37">
        <w:rPr>
          <w:sz w:val="20"/>
        </w:rPr>
        <w:t>Квартиры</w:t>
      </w:r>
      <w:r w:rsidRPr="00745D37">
        <w:rPr>
          <w:rFonts w:eastAsiaTheme="minorHAnsi"/>
          <w:sz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Участнику долевого строительства до срока, указанного в п. 2.1 Договора, при уклонении Участником долевого строительства от принятия </w:t>
      </w:r>
      <w:r w:rsidRPr="00745D37">
        <w:rPr>
          <w:sz w:val="20"/>
        </w:rPr>
        <w:t>Квартиры</w:t>
      </w:r>
      <w:r w:rsidRPr="00745D37">
        <w:rPr>
          <w:rFonts w:eastAsiaTheme="minorHAnsi"/>
          <w:sz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в предусмотренные пунктами 7.4. Договора сроки и/или при отказе </w:t>
      </w:r>
      <w:r>
        <w:rPr>
          <w:rFonts w:eastAsiaTheme="minorHAnsi"/>
          <w:sz w:val="20"/>
          <w:szCs w:val="20"/>
        </w:rPr>
        <w:t>Участника долевого строительства</w:t>
      </w:r>
      <w:r w:rsidRPr="00C55F29">
        <w:rPr>
          <w:rFonts w:eastAsiaTheme="minorHAnsi"/>
          <w:sz w:val="20"/>
          <w:szCs w:val="20"/>
        </w:rPr>
        <w:t xml:space="preserve"> от принятия </w:t>
      </w:r>
      <w:r w:rsidRPr="00745D37">
        <w:rPr>
          <w:sz w:val="20"/>
        </w:rPr>
        <w:t>Квартиры</w:t>
      </w:r>
      <w:r>
        <w:rPr>
          <w:sz w:val="20"/>
        </w:rPr>
        <w:t>,</w:t>
      </w:r>
      <w:r w:rsidRPr="00745D37">
        <w:rPr>
          <w:rFonts w:eastAsiaTheme="minorHAnsi"/>
          <w:sz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Застройщик по истечении 30 (тридцати) календарных дней с даты истечения сроков, указанных в п. 7.4. Договора, отведенных для осмотра </w:t>
      </w:r>
      <w:r w:rsidRPr="00745D37">
        <w:rPr>
          <w:sz w:val="20"/>
        </w:rPr>
        <w:t>Квартиры</w:t>
      </w:r>
      <w:r w:rsidRPr="00C55F29">
        <w:rPr>
          <w:rFonts w:eastAsiaTheme="minorHAnsi"/>
          <w:sz w:val="20"/>
          <w:szCs w:val="20"/>
        </w:rPr>
        <w:t xml:space="preserve">, вправе составить односторонний Акт приема-передачи </w:t>
      </w:r>
      <w:r w:rsidRPr="00745D37">
        <w:rPr>
          <w:sz w:val="20"/>
        </w:rPr>
        <w:t>Квартиры</w:t>
      </w:r>
      <w:r w:rsidRPr="00C55F29">
        <w:rPr>
          <w:rFonts w:eastAsiaTheme="minorHAnsi"/>
          <w:sz w:val="20"/>
          <w:szCs w:val="20"/>
        </w:rPr>
        <w:t>.</w:t>
      </w:r>
    </w:p>
    <w:p w14:paraId="7712F1EF" w14:textId="64CEB495" w:rsidR="007B19F2" w:rsidRPr="00C55F29" w:rsidRDefault="007B19F2" w:rsidP="00DD604A">
      <w:pPr>
        <w:pStyle w:val="aa"/>
        <w:numPr>
          <w:ilvl w:val="1"/>
          <w:numId w:val="13"/>
        </w:numPr>
        <w:tabs>
          <w:tab w:val="left" w:pos="1158"/>
        </w:tabs>
        <w:ind w:left="0" w:firstLine="567"/>
        <w:rPr>
          <w:rFonts w:eastAsiaTheme="minorHAnsi"/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 xml:space="preserve">Уклонением от принятия Объекта долевого строительства будет являться указание в </w:t>
      </w:r>
      <w:r w:rsidR="00295544" w:rsidRPr="00C55F29">
        <w:rPr>
          <w:rFonts w:eastAsiaTheme="minorHAnsi"/>
          <w:sz w:val="20"/>
          <w:szCs w:val="20"/>
        </w:rPr>
        <w:t>С</w:t>
      </w:r>
      <w:r w:rsidRPr="00C55F29">
        <w:rPr>
          <w:rFonts w:eastAsiaTheme="minorHAnsi"/>
          <w:sz w:val="20"/>
          <w:szCs w:val="20"/>
        </w:rPr>
        <w:t xml:space="preserve">мотровом листе несущественных недостатков, а также в форме бездействия выражающееся в игнорировании получения корреспонденции от Застройщика, неявка на осмотр либо последующие осмотры </w:t>
      </w:r>
      <w:r w:rsidR="00745D37" w:rsidRPr="00745D37">
        <w:rPr>
          <w:sz w:val="20"/>
        </w:rPr>
        <w:t>Квартиры</w:t>
      </w:r>
      <w:r w:rsidRPr="00C55F29">
        <w:rPr>
          <w:rFonts w:eastAsiaTheme="minorHAnsi"/>
          <w:sz w:val="20"/>
          <w:szCs w:val="20"/>
        </w:rPr>
        <w:t>, неявка для подписания Акта приема-передачи при отсутствии замечаний по качеству Объекта долевого строительства, а также иным образом проявление отсутствия интереса к судьбе Объекта долевого строительства.</w:t>
      </w:r>
    </w:p>
    <w:p w14:paraId="2CD849A6" w14:textId="6F09FDFD" w:rsidR="007B19F2" w:rsidRPr="00C55F29" w:rsidRDefault="007B19F2" w:rsidP="00DD604A">
      <w:pPr>
        <w:pStyle w:val="aa"/>
        <w:numPr>
          <w:ilvl w:val="1"/>
          <w:numId w:val="13"/>
        </w:numPr>
        <w:tabs>
          <w:tab w:val="left" w:pos="1348"/>
        </w:tabs>
        <w:ind w:left="0" w:firstLine="567"/>
        <w:rPr>
          <w:sz w:val="20"/>
          <w:szCs w:val="20"/>
        </w:rPr>
      </w:pPr>
      <w:r w:rsidRPr="00C55F29">
        <w:rPr>
          <w:rFonts w:eastAsiaTheme="minorHAnsi"/>
          <w:sz w:val="20"/>
          <w:szCs w:val="20"/>
        </w:rPr>
        <w:t>В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случае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составления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Застройщиком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="00E555D2" w:rsidRPr="00C55F29">
        <w:rPr>
          <w:rFonts w:eastAsiaTheme="minorHAnsi"/>
          <w:sz w:val="20"/>
          <w:szCs w:val="20"/>
        </w:rPr>
        <w:t>о</w:t>
      </w:r>
      <w:r w:rsidRPr="00C55F29">
        <w:rPr>
          <w:rFonts w:eastAsiaTheme="minorHAnsi"/>
          <w:sz w:val="20"/>
          <w:szCs w:val="20"/>
        </w:rPr>
        <w:t>дностороннего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акта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передачи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Объекта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обязательства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несению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расходов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на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его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содержание,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риск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случайной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гибели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или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порчи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Объекта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строительства,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также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общего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имущества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в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="00E555D2" w:rsidRPr="00C55F29">
        <w:rPr>
          <w:rFonts w:eastAsiaTheme="minorHAnsi"/>
          <w:sz w:val="20"/>
          <w:szCs w:val="20"/>
        </w:rPr>
        <w:t>Объекте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признаются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перешедшими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к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Участнику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строительства,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Застройщик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освобождается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от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ответственности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за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просрочку исполнения обязательства по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передаче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Объекта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строительства с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момента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составления </w:t>
      </w:r>
      <w:r w:rsidR="00E555D2" w:rsidRPr="00C55F29">
        <w:rPr>
          <w:rFonts w:eastAsiaTheme="minorHAnsi"/>
          <w:sz w:val="20"/>
          <w:szCs w:val="20"/>
        </w:rPr>
        <w:t>о</w:t>
      </w:r>
      <w:r w:rsidRPr="00C55F29">
        <w:rPr>
          <w:rFonts w:eastAsiaTheme="minorHAnsi"/>
          <w:sz w:val="20"/>
          <w:szCs w:val="20"/>
        </w:rPr>
        <w:t>дностороннего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акта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передачи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Объекта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>долевого</w:t>
      </w:r>
      <w:r w:rsidRPr="00C55F29">
        <w:rPr>
          <w:rFonts w:eastAsiaTheme="minorHAnsi"/>
          <w:spacing w:val="1"/>
          <w:sz w:val="20"/>
          <w:szCs w:val="20"/>
        </w:rPr>
        <w:t xml:space="preserve"> </w:t>
      </w:r>
      <w:r w:rsidRPr="00C55F29">
        <w:rPr>
          <w:rFonts w:eastAsiaTheme="minorHAnsi"/>
          <w:sz w:val="20"/>
          <w:szCs w:val="20"/>
        </w:rPr>
        <w:t xml:space="preserve">строительства. Ключи от </w:t>
      </w:r>
      <w:r w:rsidR="00745D37" w:rsidRPr="00745D37">
        <w:rPr>
          <w:rFonts w:eastAsiaTheme="minorHAnsi"/>
          <w:sz w:val="20"/>
          <w:szCs w:val="20"/>
        </w:rPr>
        <w:t xml:space="preserve">Квартиры </w:t>
      </w:r>
      <w:r w:rsidRPr="00C55F29">
        <w:rPr>
          <w:rFonts w:eastAsiaTheme="minorHAnsi"/>
          <w:sz w:val="20"/>
          <w:szCs w:val="20"/>
        </w:rPr>
        <w:t>хранятся у Застройщика и не направляются в адрес Участника долевого строительства, при этом Участник долевого строительства должен получить их лично либо через представителя, имеющего соответствующие полномочия</w:t>
      </w:r>
      <w:r w:rsidR="00814BAE" w:rsidRPr="00C55F29">
        <w:rPr>
          <w:rFonts w:eastAsiaTheme="minorHAnsi"/>
          <w:sz w:val="20"/>
          <w:szCs w:val="20"/>
        </w:rPr>
        <w:t>,</w:t>
      </w:r>
      <w:r w:rsidRPr="00C55F29">
        <w:rPr>
          <w:rFonts w:eastAsiaTheme="minorHAnsi"/>
          <w:sz w:val="20"/>
          <w:szCs w:val="20"/>
        </w:rPr>
        <w:t xml:space="preserve"> удостоверенные в установленном законом способом.</w:t>
      </w:r>
    </w:p>
    <w:p w14:paraId="0037CDE2" w14:textId="77777777" w:rsidR="00143EBA" w:rsidRPr="00C55F29" w:rsidRDefault="00143EBA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</w:p>
    <w:p w14:paraId="25DA93B7" w14:textId="01133BD5" w:rsidR="00F607BB" w:rsidRPr="00C55F29" w:rsidRDefault="00295544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 xml:space="preserve">8. </w:t>
      </w:r>
      <w:r w:rsidR="00F607BB" w:rsidRPr="00C55F29">
        <w:rPr>
          <w:rFonts w:ascii="Times New Roman" w:hAnsi="Times New Roman" w:cs="Times New Roman"/>
          <w:b/>
          <w:bCs/>
          <w:sz w:val="20"/>
        </w:rPr>
        <w:t>Срок действия Договора. Одностороннее расторжение</w:t>
      </w:r>
    </w:p>
    <w:p w14:paraId="4D6195DE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33BF3CF1" w14:textId="280C8CEB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.1. 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4A91B47B" w14:textId="425BFAEF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.2. Действие настоящего Договора прекращается с момента исполнения Сторонами всех своих обязательств по настоящему Договору.</w:t>
      </w:r>
    </w:p>
    <w:p w14:paraId="34742E22" w14:textId="3D12D4D8" w:rsidR="006F06B2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8" w:name="P191"/>
      <w:bookmarkEnd w:id="8"/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 xml:space="preserve">.3. </w:t>
      </w:r>
      <w:bookmarkStart w:id="9" w:name="P197"/>
      <w:bookmarkEnd w:id="9"/>
      <w:r w:rsidR="0040589A" w:rsidRPr="00C55F29">
        <w:rPr>
          <w:rFonts w:ascii="Times New Roman" w:hAnsi="Times New Roman" w:cs="Times New Roman"/>
          <w:sz w:val="20"/>
        </w:rPr>
        <w:t xml:space="preserve">Участник долевого строительства вправе в одностороннем внесудебном бесспорном порядке, без подписания соглашения Сторон о расторжении Договора, отказаться от исполнения Договора в случае существенного нарушения Застройщиком условий, предусмотренных в Договоре. </w:t>
      </w:r>
    </w:p>
    <w:p w14:paraId="6420E9CA" w14:textId="5A907048" w:rsidR="0040589A" w:rsidRPr="00C55F29" w:rsidRDefault="0040589A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Под существенным нарушением Застройщиком условий Договора подразумевается следующее:</w:t>
      </w:r>
    </w:p>
    <w:p w14:paraId="5DB5DC33" w14:textId="7FC26997" w:rsidR="0040589A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DE4C38" w:rsidRPr="00C55F29">
        <w:rPr>
          <w:rFonts w:ascii="Times New Roman" w:hAnsi="Times New Roman" w:cs="Times New Roman"/>
          <w:sz w:val="20"/>
        </w:rPr>
        <w:t xml:space="preserve">.3.1. </w:t>
      </w:r>
      <w:r w:rsidR="0086510B">
        <w:rPr>
          <w:rFonts w:ascii="Times New Roman" w:hAnsi="Times New Roman" w:cs="Times New Roman"/>
          <w:sz w:val="20"/>
        </w:rPr>
        <w:t>Н</w:t>
      </w:r>
      <w:r w:rsidR="0040589A" w:rsidRPr="00C55F29">
        <w:rPr>
          <w:rFonts w:ascii="Times New Roman" w:hAnsi="Times New Roman" w:cs="Times New Roman"/>
          <w:sz w:val="20"/>
        </w:rPr>
        <w:t xml:space="preserve">еисполнение Застройщиком обязанности по передаче Участнику долевого строительства </w:t>
      </w:r>
      <w:r w:rsidR="00745D37" w:rsidRPr="00745D37">
        <w:rPr>
          <w:rFonts w:ascii="Times New Roman" w:hAnsi="Times New Roman" w:cs="Times New Roman"/>
          <w:sz w:val="20"/>
        </w:rPr>
        <w:t xml:space="preserve">Квартиры </w:t>
      </w:r>
      <w:r w:rsidR="0040589A" w:rsidRPr="00C55F29">
        <w:rPr>
          <w:rFonts w:ascii="Times New Roman" w:hAnsi="Times New Roman" w:cs="Times New Roman"/>
          <w:sz w:val="20"/>
        </w:rPr>
        <w:t>в срок, превышающий установленный п. 2.</w:t>
      </w:r>
      <w:r w:rsidR="006F06B2" w:rsidRPr="00C55F29">
        <w:rPr>
          <w:rFonts w:ascii="Times New Roman" w:hAnsi="Times New Roman" w:cs="Times New Roman"/>
          <w:sz w:val="20"/>
        </w:rPr>
        <w:t>1</w:t>
      </w:r>
      <w:r w:rsidR="0040589A" w:rsidRPr="00C55F29">
        <w:rPr>
          <w:rFonts w:ascii="Times New Roman" w:hAnsi="Times New Roman" w:cs="Times New Roman"/>
          <w:sz w:val="20"/>
        </w:rPr>
        <w:t>. Договора на 2 (Два) месяца, при отсутствии вины Участника долевого строительства</w:t>
      </w:r>
      <w:r w:rsidR="00907B53" w:rsidRPr="00C55F29">
        <w:rPr>
          <w:rFonts w:ascii="Times New Roman" w:hAnsi="Times New Roman" w:cs="Times New Roman"/>
          <w:sz w:val="20"/>
        </w:rPr>
        <w:t>.</w:t>
      </w:r>
      <w:r w:rsidR="0040589A" w:rsidRPr="00C55F29">
        <w:rPr>
          <w:rFonts w:ascii="Times New Roman" w:hAnsi="Times New Roman" w:cs="Times New Roman"/>
          <w:sz w:val="20"/>
        </w:rPr>
        <w:t xml:space="preserve"> </w:t>
      </w:r>
      <w:bookmarkStart w:id="10" w:name="_Hlk100323442"/>
      <w:r w:rsidR="00907B53" w:rsidRPr="00C55F29">
        <w:rPr>
          <w:rFonts w:ascii="Times New Roman" w:hAnsi="Times New Roman" w:cs="Times New Roman"/>
          <w:sz w:val="20"/>
        </w:rPr>
        <w:t>Исключением является</w:t>
      </w:r>
      <w:r w:rsidR="00814BAE" w:rsidRPr="00C55F29">
        <w:rPr>
          <w:rFonts w:ascii="Times New Roman" w:hAnsi="Times New Roman" w:cs="Times New Roman"/>
          <w:sz w:val="20"/>
        </w:rPr>
        <w:t>,</w:t>
      </w:r>
      <w:r w:rsidR="0040589A" w:rsidRPr="00C55F29">
        <w:rPr>
          <w:rFonts w:ascii="Times New Roman" w:hAnsi="Times New Roman" w:cs="Times New Roman"/>
          <w:sz w:val="20"/>
        </w:rPr>
        <w:t xml:space="preserve"> </w:t>
      </w:r>
      <w:bookmarkEnd w:id="10"/>
      <w:r w:rsidR="0040589A" w:rsidRPr="00C55F29">
        <w:rPr>
          <w:rFonts w:ascii="Times New Roman" w:hAnsi="Times New Roman" w:cs="Times New Roman"/>
          <w:sz w:val="20"/>
        </w:rPr>
        <w:t>если Участник долевого строительства приступил к принятию Объекта долевого строительства;</w:t>
      </w:r>
    </w:p>
    <w:p w14:paraId="24CD66FF" w14:textId="7012B38E" w:rsidR="0040589A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lastRenderedPageBreak/>
        <w:t>8</w:t>
      </w:r>
      <w:r w:rsidR="00DE4C38" w:rsidRPr="00C55F29">
        <w:rPr>
          <w:rFonts w:ascii="Times New Roman" w:hAnsi="Times New Roman" w:cs="Times New Roman"/>
          <w:sz w:val="20"/>
        </w:rPr>
        <w:t xml:space="preserve">.3.2. </w:t>
      </w:r>
      <w:r w:rsidR="0086510B">
        <w:rPr>
          <w:rFonts w:ascii="Times New Roman" w:hAnsi="Times New Roman" w:cs="Times New Roman"/>
          <w:sz w:val="20"/>
        </w:rPr>
        <w:t>Н</w:t>
      </w:r>
      <w:r w:rsidR="0040589A" w:rsidRPr="00C55F29">
        <w:rPr>
          <w:rFonts w:ascii="Times New Roman" w:hAnsi="Times New Roman" w:cs="Times New Roman"/>
          <w:sz w:val="20"/>
        </w:rPr>
        <w:t xml:space="preserve">еисполнение Застройщиком обязанности по безвозмездному устранению в согласованный Сторонами срок </w:t>
      </w:r>
      <w:r w:rsidR="00DE4C38" w:rsidRPr="00C55F29">
        <w:rPr>
          <w:rFonts w:ascii="Times New Roman" w:hAnsi="Times New Roman" w:cs="Times New Roman"/>
          <w:sz w:val="20"/>
        </w:rPr>
        <w:t xml:space="preserve">существенных </w:t>
      </w:r>
      <w:r w:rsidR="0040589A" w:rsidRPr="00C55F29">
        <w:rPr>
          <w:rFonts w:ascii="Times New Roman" w:hAnsi="Times New Roman" w:cs="Times New Roman"/>
          <w:sz w:val="20"/>
        </w:rPr>
        <w:t xml:space="preserve">недостатков, выявленных при передаче Объекта долевого строительства в соответствии с п. </w:t>
      </w:r>
      <w:r w:rsidR="00344CDE" w:rsidRPr="00C55F29">
        <w:rPr>
          <w:rFonts w:ascii="Times New Roman" w:hAnsi="Times New Roman" w:cs="Times New Roman"/>
          <w:sz w:val="20"/>
        </w:rPr>
        <w:t>7</w:t>
      </w:r>
      <w:r w:rsidR="006F06B2" w:rsidRPr="00C55F29">
        <w:rPr>
          <w:rFonts w:ascii="Times New Roman" w:hAnsi="Times New Roman" w:cs="Times New Roman"/>
          <w:sz w:val="20"/>
        </w:rPr>
        <w:t>.5</w:t>
      </w:r>
      <w:r w:rsidR="0040589A" w:rsidRPr="00C55F29">
        <w:rPr>
          <w:rFonts w:ascii="Times New Roman" w:hAnsi="Times New Roman" w:cs="Times New Roman"/>
          <w:sz w:val="20"/>
        </w:rPr>
        <w:t>. Договора, с просрочкой устранения недостатков более чем на 45 (</w:t>
      </w:r>
      <w:r w:rsidR="00814BAE" w:rsidRPr="00C55F29">
        <w:rPr>
          <w:rFonts w:ascii="Times New Roman" w:hAnsi="Times New Roman" w:cs="Times New Roman"/>
          <w:sz w:val="20"/>
        </w:rPr>
        <w:t>С</w:t>
      </w:r>
      <w:r w:rsidR="0040589A" w:rsidRPr="00C55F29">
        <w:rPr>
          <w:rFonts w:ascii="Times New Roman" w:hAnsi="Times New Roman" w:cs="Times New Roman"/>
          <w:sz w:val="20"/>
        </w:rPr>
        <w:t>орок пять) дней;</w:t>
      </w:r>
    </w:p>
    <w:p w14:paraId="17F0D109" w14:textId="64216E08" w:rsidR="005B5EA0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DE4C38" w:rsidRPr="00C55F29">
        <w:rPr>
          <w:rFonts w:ascii="Times New Roman" w:hAnsi="Times New Roman" w:cs="Times New Roman"/>
          <w:sz w:val="20"/>
        </w:rPr>
        <w:t xml:space="preserve">.3.3. </w:t>
      </w:r>
      <w:r w:rsidR="0086510B">
        <w:rPr>
          <w:rFonts w:ascii="Times New Roman" w:hAnsi="Times New Roman" w:cs="Times New Roman"/>
          <w:sz w:val="20"/>
        </w:rPr>
        <w:t>С</w:t>
      </w:r>
      <w:r w:rsidR="0040589A" w:rsidRPr="00C55F29">
        <w:rPr>
          <w:rFonts w:ascii="Times New Roman" w:hAnsi="Times New Roman" w:cs="Times New Roman"/>
          <w:sz w:val="20"/>
        </w:rPr>
        <w:t>ущественное нарушение требований к качеству Объекта долевого строительства.</w:t>
      </w:r>
    </w:p>
    <w:p w14:paraId="76F50FA3" w14:textId="45C1BF68" w:rsidR="0040589A" w:rsidRPr="00C55F29" w:rsidRDefault="0040589A" w:rsidP="0038563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 Под существенным нарушением требований к качеству Объекта долевого строительства подразумевается такое отступление от характеристик </w:t>
      </w:r>
      <w:r w:rsidR="00745D37" w:rsidRPr="00745D37">
        <w:rPr>
          <w:rFonts w:ascii="Times New Roman" w:hAnsi="Times New Roman" w:cs="Times New Roman"/>
          <w:sz w:val="20"/>
        </w:rPr>
        <w:t>Квартиры</w:t>
      </w:r>
      <w:r w:rsidRPr="00C55F29">
        <w:rPr>
          <w:rFonts w:ascii="Times New Roman" w:hAnsi="Times New Roman" w:cs="Times New Roman"/>
          <w:sz w:val="20"/>
        </w:rPr>
        <w:t>, которое делает невозможным его использование по прямому назначению и не может быть устранено Застройщиком. Факт наличия отступлений должен быть подтвержден заключением независимой экспертной организацией, кандидатура которой согласовывается Сторонами.</w:t>
      </w:r>
    </w:p>
    <w:p w14:paraId="3265D99A" w14:textId="3A249486" w:rsidR="0040589A" w:rsidRPr="00C55F29" w:rsidRDefault="0040589A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При этом Застройщик в течение </w:t>
      </w:r>
      <w:r w:rsidR="00365910">
        <w:rPr>
          <w:rFonts w:ascii="Times New Roman" w:hAnsi="Times New Roman" w:cs="Times New Roman"/>
          <w:sz w:val="20"/>
        </w:rPr>
        <w:t>20 (</w:t>
      </w:r>
      <w:r w:rsidRPr="00C55F29">
        <w:rPr>
          <w:rFonts w:ascii="Times New Roman" w:hAnsi="Times New Roman" w:cs="Times New Roman"/>
          <w:sz w:val="20"/>
        </w:rPr>
        <w:t>двадцати</w:t>
      </w:r>
      <w:r w:rsidR="00365910">
        <w:rPr>
          <w:rFonts w:ascii="Times New Roman" w:hAnsi="Times New Roman" w:cs="Times New Roman"/>
          <w:sz w:val="20"/>
        </w:rPr>
        <w:t>)</w:t>
      </w:r>
      <w:r w:rsidRPr="00C55F29">
        <w:rPr>
          <w:rFonts w:ascii="Times New Roman" w:hAnsi="Times New Roman" w:cs="Times New Roman"/>
          <w:sz w:val="20"/>
        </w:rPr>
        <w:t xml:space="preserve"> рабочих дней со дня расторжения Договора возвращает Участнику долевого строительства денежные средства, уплаченные им в счет цены </w:t>
      </w:r>
      <w:r w:rsidR="006F6272" w:rsidRPr="00C55F29">
        <w:rPr>
          <w:rFonts w:ascii="Times New Roman" w:hAnsi="Times New Roman" w:cs="Times New Roman"/>
          <w:sz w:val="20"/>
        </w:rPr>
        <w:t>Д</w:t>
      </w:r>
      <w:r w:rsidRPr="00C55F29">
        <w:rPr>
          <w:rFonts w:ascii="Times New Roman" w:hAnsi="Times New Roman" w:cs="Times New Roman"/>
          <w:sz w:val="20"/>
        </w:rPr>
        <w:t>оговора, а также уплачивает проценты на эту сумму за пользование указанными денежными средствами.</w:t>
      </w:r>
    </w:p>
    <w:p w14:paraId="0E786117" w14:textId="52D67D56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.4. По требованию Участника долевого строительства Договор может быть расторгнут в судебном порядке в случае:</w:t>
      </w:r>
    </w:p>
    <w:p w14:paraId="3B3166BA" w14:textId="5F2F8ED0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1) прекращения или приостановления строительства (создания) </w:t>
      </w:r>
      <w:r w:rsidR="00F008CA" w:rsidRPr="00C55F29">
        <w:rPr>
          <w:rFonts w:ascii="Times New Roman" w:hAnsi="Times New Roman" w:cs="Times New Roman"/>
          <w:sz w:val="20"/>
        </w:rPr>
        <w:t>Объекта</w:t>
      </w:r>
      <w:r w:rsidRPr="00C55F29">
        <w:rPr>
          <w:rFonts w:ascii="Times New Roman" w:hAnsi="Times New Roman" w:cs="Times New Roman"/>
          <w:sz w:val="20"/>
        </w:rPr>
        <w:t>, в состав которых входит Объект долевого строительства, при наличии обстоятельств, очевидно свидетельствующих о том, что в предусмотренный Договором срок Объект долевого строительства не будет передан Участнику долевого строительства;</w:t>
      </w:r>
    </w:p>
    <w:p w14:paraId="713ED053" w14:textId="65B1B1D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2) существенного изменения проектной документации строящегося (создаваемого) </w:t>
      </w:r>
      <w:r w:rsidR="00F008CA" w:rsidRPr="00C55F29">
        <w:rPr>
          <w:rFonts w:ascii="Times New Roman" w:hAnsi="Times New Roman" w:cs="Times New Roman"/>
          <w:sz w:val="20"/>
        </w:rPr>
        <w:t>Объекта</w:t>
      </w:r>
      <w:r w:rsidRPr="00C55F29">
        <w:rPr>
          <w:rFonts w:ascii="Times New Roman" w:hAnsi="Times New Roman" w:cs="Times New Roman"/>
          <w:sz w:val="20"/>
        </w:rPr>
        <w:t xml:space="preserve">, в состав которого входит объект долевого строительства, в том числе превышения допустимого изменения </w:t>
      </w:r>
      <w:r w:rsidR="0086510B">
        <w:rPr>
          <w:rFonts w:ascii="Times New Roman" w:hAnsi="Times New Roman" w:cs="Times New Roman"/>
          <w:sz w:val="20"/>
        </w:rPr>
        <w:t>О</w:t>
      </w:r>
      <w:r w:rsidRPr="00C55F29">
        <w:rPr>
          <w:rFonts w:ascii="Times New Roman" w:hAnsi="Times New Roman" w:cs="Times New Roman"/>
          <w:sz w:val="20"/>
        </w:rPr>
        <w:t xml:space="preserve">бщей площади </w:t>
      </w:r>
      <w:r w:rsidR="00745D37" w:rsidRPr="00745D37">
        <w:rPr>
          <w:rFonts w:ascii="Times New Roman" w:hAnsi="Times New Roman" w:cs="Times New Roman"/>
          <w:sz w:val="20"/>
        </w:rPr>
        <w:t>Квартиры</w:t>
      </w:r>
      <w:r w:rsidR="0040589A" w:rsidRPr="00C55F29">
        <w:rPr>
          <w:rFonts w:ascii="Times New Roman" w:hAnsi="Times New Roman" w:cs="Times New Roman"/>
          <w:sz w:val="20"/>
        </w:rPr>
        <w:t>;</w:t>
      </w:r>
    </w:p>
    <w:p w14:paraId="11CAE96E" w14:textId="6134FC84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3) изменения назначения общего имущества и (или) нежилых помещений, входящих в состав </w:t>
      </w:r>
      <w:r w:rsidR="00E83E93" w:rsidRPr="00C55F29">
        <w:rPr>
          <w:rFonts w:ascii="Times New Roman" w:hAnsi="Times New Roman" w:cs="Times New Roman"/>
          <w:sz w:val="20"/>
        </w:rPr>
        <w:t>Объекта</w:t>
      </w:r>
      <w:r w:rsidRPr="00C55F29">
        <w:rPr>
          <w:rFonts w:ascii="Times New Roman" w:hAnsi="Times New Roman" w:cs="Times New Roman"/>
          <w:sz w:val="20"/>
        </w:rPr>
        <w:t>;</w:t>
      </w:r>
    </w:p>
    <w:p w14:paraId="3069DC61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4) в иных установленных федеральным законом или Договором случаях.</w:t>
      </w:r>
    </w:p>
    <w:p w14:paraId="683850A6" w14:textId="7139567B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 xml:space="preserve">.5. В случае если Застройщик надлежащим образом исполняет свои обязательства перед Участником долевого строительства и соответствует предусмотренным </w:t>
      </w:r>
      <w:hyperlink r:id="rId11" w:history="1">
        <w:r w:rsidR="00F607BB" w:rsidRPr="00C55F29">
          <w:rPr>
            <w:rFonts w:ascii="Times New Roman" w:hAnsi="Times New Roman" w:cs="Times New Roman"/>
            <w:sz w:val="20"/>
          </w:rPr>
          <w:t>Законом</w:t>
        </w:r>
      </w:hyperlink>
      <w:r w:rsidR="00F607BB" w:rsidRPr="00C55F29">
        <w:rPr>
          <w:rFonts w:ascii="Times New Roman" w:hAnsi="Times New Roman" w:cs="Times New Roman"/>
          <w:sz w:val="20"/>
        </w:rPr>
        <w:t xml:space="preserve"> требованиям к Застройщику, Участник долевого строительства не имеет права на односторонний отказ от исполнения Договора во внесудебном порядке.</w:t>
      </w:r>
    </w:p>
    <w:p w14:paraId="708EB926" w14:textId="23610ACA" w:rsidR="00016A35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016A35" w:rsidRPr="00C55F29">
        <w:rPr>
          <w:rFonts w:ascii="Times New Roman" w:hAnsi="Times New Roman" w:cs="Times New Roman"/>
          <w:sz w:val="20"/>
        </w:rPr>
        <w:t>.6. При расторжении настоящего Договора</w:t>
      </w:r>
      <w:r w:rsidR="00814BAE" w:rsidRPr="00C55F29">
        <w:rPr>
          <w:rFonts w:ascii="Times New Roman" w:hAnsi="Times New Roman" w:cs="Times New Roman"/>
          <w:sz w:val="20"/>
        </w:rPr>
        <w:t>,</w:t>
      </w:r>
      <w:r w:rsidR="00016A35" w:rsidRPr="00C55F29">
        <w:rPr>
          <w:rFonts w:ascii="Times New Roman" w:hAnsi="Times New Roman" w:cs="Times New Roman"/>
          <w:sz w:val="20"/>
        </w:rPr>
        <w:t xml:space="preserve"> в отсутствие нарушения обязательств Застройщиком</w:t>
      </w:r>
      <w:r w:rsidR="00814BAE" w:rsidRPr="00C55F29">
        <w:rPr>
          <w:rFonts w:ascii="Times New Roman" w:hAnsi="Times New Roman" w:cs="Times New Roman"/>
          <w:sz w:val="20"/>
        </w:rPr>
        <w:t>,</w:t>
      </w:r>
      <w:r w:rsidR="00016A35" w:rsidRPr="00C55F29">
        <w:rPr>
          <w:rFonts w:ascii="Times New Roman" w:hAnsi="Times New Roman" w:cs="Times New Roman"/>
          <w:sz w:val="20"/>
        </w:rPr>
        <w:t xml:space="preserve"> по инициативе Участника долевого </w:t>
      </w:r>
      <w:r w:rsidR="00814BAE" w:rsidRPr="00C55F29">
        <w:rPr>
          <w:rFonts w:ascii="Times New Roman" w:hAnsi="Times New Roman" w:cs="Times New Roman"/>
          <w:sz w:val="20"/>
        </w:rPr>
        <w:t>строительства, Застройщик</w:t>
      </w:r>
      <w:r w:rsidR="00016A35" w:rsidRPr="00C55F29">
        <w:rPr>
          <w:rFonts w:ascii="Times New Roman" w:hAnsi="Times New Roman" w:cs="Times New Roman"/>
          <w:sz w:val="20"/>
        </w:rPr>
        <w:t xml:space="preserve"> вправе подписать Соглашение о расторжени</w:t>
      </w:r>
      <w:r w:rsidR="00846AFB">
        <w:rPr>
          <w:rFonts w:ascii="Times New Roman" w:hAnsi="Times New Roman" w:cs="Times New Roman"/>
          <w:sz w:val="20"/>
        </w:rPr>
        <w:t>и</w:t>
      </w:r>
      <w:r w:rsidR="00016A35" w:rsidRPr="00C55F29">
        <w:rPr>
          <w:rFonts w:ascii="Times New Roman" w:hAnsi="Times New Roman" w:cs="Times New Roman"/>
          <w:sz w:val="20"/>
        </w:rPr>
        <w:t xml:space="preserve"> настоящего Договора. При этом Застройщик обязан вернуть денежные средства, полученные по настоящему Договору в срок не позднее 60 (</w:t>
      </w:r>
      <w:r w:rsidR="0086510B">
        <w:rPr>
          <w:rFonts w:ascii="Times New Roman" w:hAnsi="Times New Roman" w:cs="Times New Roman"/>
          <w:sz w:val="20"/>
        </w:rPr>
        <w:t>ш</w:t>
      </w:r>
      <w:r w:rsidR="00016A35" w:rsidRPr="00C55F29">
        <w:rPr>
          <w:rFonts w:ascii="Times New Roman" w:hAnsi="Times New Roman" w:cs="Times New Roman"/>
          <w:sz w:val="20"/>
        </w:rPr>
        <w:t>естидесяти) календарных дней с момента расторжения</w:t>
      </w:r>
      <w:r w:rsidR="00F75925" w:rsidRPr="00C55F29">
        <w:rPr>
          <w:rFonts w:ascii="Times New Roman" w:hAnsi="Times New Roman" w:cs="Times New Roman"/>
          <w:sz w:val="20"/>
        </w:rPr>
        <w:t>, в случае если денежные средства перечислены Застройщику Эскроу Агентом, в соответствии с условиями договора счета эскроу</w:t>
      </w:r>
      <w:r w:rsidR="00016A35" w:rsidRPr="00C55F29">
        <w:rPr>
          <w:rFonts w:ascii="Times New Roman" w:hAnsi="Times New Roman" w:cs="Times New Roman"/>
          <w:sz w:val="20"/>
        </w:rPr>
        <w:t xml:space="preserve">. При этом Застройщик имеет право в безакцептном порядке удержать </w:t>
      </w:r>
      <w:r w:rsidR="008C3E8C" w:rsidRPr="00C55F29">
        <w:rPr>
          <w:rFonts w:ascii="Times New Roman" w:hAnsi="Times New Roman" w:cs="Times New Roman"/>
          <w:sz w:val="20"/>
        </w:rPr>
        <w:t>либо Участник долевого строительства обязан выплатить в течени</w:t>
      </w:r>
      <w:r w:rsidR="0086510B">
        <w:rPr>
          <w:rFonts w:ascii="Times New Roman" w:hAnsi="Times New Roman" w:cs="Times New Roman"/>
          <w:sz w:val="20"/>
        </w:rPr>
        <w:t>е</w:t>
      </w:r>
      <w:r w:rsidR="008C3E8C" w:rsidRPr="00C55F29">
        <w:rPr>
          <w:rFonts w:ascii="Times New Roman" w:hAnsi="Times New Roman" w:cs="Times New Roman"/>
          <w:sz w:val="20"/>
        </w:rPr>
        <w:t xml:space="preserve"> 3 (трех) рабочих дней с момента получения денежных средств с</w:t>
      </w:r>
      <w:r w:rsidR="00222224" w:rsidRPr="00C55F29">
        <w:rPr>
          <w:rFonts w:ascii="Times New Roman" w:hAnsi="Times New Roman" w:cs="Times New Roman"/>
          <w:sz w:val="20"/>
        </w:rPr>
        <w:t>о</w:t>
      </w:r>
      <w:r w:rsidR="008C3E8C" w:rsidRPr="00C55F29">
        <w:rPr>
          <w:rFonts w:ascii="Times New Roman" w:hAnsi="Times New Roman" w:cs="Times New Roman"/>
          <w:sz w:val="20"/>
        </w:rPr>
        <w:t xml:space="preserve"> счета эскроу, компенсацию</w:t>
      </w:r>
      <w:r w:rsidR="00222224" w:rsidRPr="00C55F29">
        <w:rPr>
          <w:rFonts w:ascii="Times New Roman" w:hAnsi="Times New Roman" w:cs="Times New Roman"/>
          <w:sz w:val="20"/>
        </w:rPr>
        <w:t xml:space="preserve"> за односторонний отказ от Договора (</w:t>
      </w:r>
      <w:hyperlink r:id="rId12" w:history="1">
        <w:r w:rsidR="00222224" w:rsidRPr="00C55F29">
          <w:rPr>
            <w:rFonts w:ascii="Times New Roman" w:hAnsi="Times New Roman" w:cs="Times New Roman"/>
            <w:sz w:val="20"/>
          </w:rPr>
          <w:t>п. 3 ст. 310</w:t>
        </w:r>
      </w:hyperlink>
      <w:r w:rsidR="00222224" w:rsidRPr="00C55F29">
        <w:rPr>
          <w:rFonts w:ascii="Times New Roman" w:hAnsi="Times New Roman" w:cs="Times New Roman"/>
          <w:sz w:val="20"/>
        </w:rPr>
        <w:t xml:space="preserve"> ГК РФ)</w:t>
      </w:r>
      <w:r w:rsidR="008C3E8C" w:rsidRPr="00C55F29">
        <w:rPr>
          <w:rFonts w:ascii="Times New Roman" w:hAnsi="Times New Roman" w:cs="Times New Roman"/>
          <w:sz w:val="20"/>
        </w:rPr>
        <w:t xml:space="preserve"> </w:t>
      </w:r>
      <w:r w:rsidR="00016A35" w:rsidRPr="00C55F29">
        <w:rPr>
          <w:rFonts w:ascii="Times New Roman" w:hAnsi="Times New Roman" w:cs="Times New Roman"/>
          <w:sz w:val="20"/>
        </w:rPr>
        <w:t>в размере 10</w:t>
      </w:r>
      <w:r w:rsidR="000A6B19" w:rsidRPr="00C55F29">
        <w:rPr>
          <w:rFonts w:ascii="Times New Roman" w:hAnsi="Times New Roman" w:cs="Times New Roman"/>
          <w:sz w:val="20"/>
        </w:rPr>
        <w:t xml:space="preserve"> (десяти)</w:t>
      </w:r>
      <w:r w:rsidR="00016A35" w:rsidRPr="00C55F29">
        <w:rPr>
          <w:rFonts w:ascii="Times New Roman" w:hAnsi="Times New Roman" w:cs="Times New Roman"/>
          <w:sz w:val="20"/>
        </w:rPr>
        <w:t xml:space="preserve"> % от</w:t>
      </w:r>
      <w:r w:rsidR="00220ABE" w:rsidRPr="00C55F29">
        <w:rPr>
          <w:rFonts w:ascii="Times New Roman" w:hAnsi="Times New Roman" w:cs="Times New Roman"/>
          <w:sz w:val="20"/>
        </w:rPr>
        <w:t xml:space="preserve"> </w:t>
      </w:r>
      <w:r w:rsidR="009A3079">
        <w:rPr>
          <w:rFonts w:ascii="Times New Roman" w:hAnsi="Times New Roman" w:cs="Times New Roman"/>
          <w:sz w:val="20"/>
        </w:rPr>
        <w:t>Ц</w:t>
      </w:r>
      <w:r w:rsidR="00016A35" w:rsidRPr="00C55F29">
        <w:rPr>
          <w:rFonts w:ascii="Times New Roman" w:hAnsi="Times New Roman" w:cs="Times New Roman"/>
          <w:sz w:val="20"/>
        </w:rPr>
        <w:t>ены Договора из внесенных ранее денежных средств</w:t>
      </w:r>
      <w:r w:rsidR="00814BAE" w:rsidRPr="00C55F29">
        <w:rPr>
          <w:rFonts w:ascii="Times New Roman" w:hAnsi="Times New Roman" w:cs="Times New Roman"/>
          <w:sz w:val="20"/>
        </w:rPr>
        <w:t xml:space="preserve">, если иной порядок или </w:t>
      </w:r>
      <w:r w:rsidR="00220ABE" w:rsidRPr="00C55F29">
        <w:rPr>
          <w:rFonts w:ascii="Times New Roman" w:hAnsi="Times New Roman" w:cs="Times New Roman"/>
          <w:sz w:val="20"/>
        </w:rPr>
        <w:t>сумма не предусмотрены Соглашением о расторжении Договора</w:t>
      </w:r>
      <w:r w:rsidR="00016A35" w:rsidRPr="00C55F29">
        <w:rPr>
          <w:rFonts w:ascii="Times New Roman" w:hAnsi="Times New Roman" w:cs="Times New Roman"/>
          <w:sz w:val="20"/>
        </w:rPr>
        <w:t>.</w:t>
      </w:r>
    </w:p>
    <w:p w14:paraId="2C1F1748" w14:textId="3171AD9A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11" w:name="P203"/>
      <w:bookmarkEnd w:id="11"/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</w:t>
      </w:r>
      <w:r w:rsidR="00222224" w:rsidRPr="00C55F29">
        <w:rPr>
          <w:rFonts w:ascii="Times New Roman" w:hAnsi="Times New Roman" w:cs="Times New Roman"/>
          <w:sz w:val="20"/>
        </w:rPr>
        <w:t>7</w:t>
      </w:r>
      <w:r w:rsidR="00F607BB" w:rsidRPr="00C55F29">
        <w:rPr>
          <w:rFonts w:ascii="Times New Roman" w:hAnsi="Times New Roman" w:cs="Times New Roman"/>
          <w:sz w:val="20"/>
        </w:rPr>
        <w:t xml:space="preserve">. </w:t>
      </w:r>
      <w:r w:rsidR="0082219A" w:rsidRPr="00C55F29">
        <w:rPr>
          <w:rFonts w:ascii="Times New Roman" w:hAnsi="Times New Roman" w:cs="Times New Roman"/>
          <w:sz w:val="20"/>
        </w:rPr>
        <w:t>В случае одностороннего отказа одной из сторон от исполнения Договора</w:t>
      </w:r>
      <w:r w:rsidR="00C50147" w:rsidRPr="00C55F29">
        <w:rPr>
          <w:rFonts w:ascii="Times New Roman" w:hAnsi="Times New Roman" w:cs="Times New Roman"/>
          <w:sz w:val="20"/>
        </w:rPr>
        <w:t xml:space="preserve"> по основаниям</w:t>
      </w:r>
      <w:r w:rsidR="00220ABE" w:rsidRPr="00C55F29">
        <w:rPr>
          <w:rFonts w:ascii="Times New Roman" w:hAnsi="Times New Roman" w:cs="Times New Roman"/>
          <w:sz w:val="20"/>
        </w:rPr>
        <w:t>,</w:t>
      </w:r>
      <w:r w:rsidR="00C50147" w:rsidRPr="00C55F29">
        <w:rPr>
          <w:rFonts w:ascii="Times New Roman" w:hAnsi="Times New Roman" w:cs="Times New Roman"/>
          <w:sz w:val="20"/>
        </w:rPr>
        <w:t xml:space="preserve"> предусмотренным Договором</w:t>
      </w:r>
      <w:r w:rsidR="00E83E93" w:rsidRPr="00C55F29">
        <w:rPr>
          <w:rFonts w:ascii="Times New Roman" w:hAnsi="Times New Roman" w:cs="Times New Roman"/>
          <w:sz w:val="20"/>
        </w:rPr>
        <w:t>,</w:t>
      </w:r>
      <w:r w:rsidR="0082219A" w:rsidRPr="00C55F29">
        <w:rPr>
          <w:rFonts w:ascii="Times New Roman" w:hAnsi="Times New Roman" w:cs="Times New Roman"/>
          <w:sz w:val="20"/>
        </w:rPr>
        <w:t xml:space="preserve"> Договор считается расторгнутым со дня направления другой стороне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14:paraId="3FCCFB40" w14:textId="1E0E25AA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12" w:name="P205"/>
      <w:bookmarkEnd w:id="12"/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</w:t>
      </w:r>
      <w:r w:rsidR="00222224"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 Застройщик в одностороннем порядке вправе отказаться от исполнения Договора в случае:</w:t>
      </w:r>
    </w:p>
    <w:p w14:paraId="35CF94C7" w14:textId="2A7B62E3" w:rsidR="00F607BB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13" w:name="P206"/>
      <w:bookmarkEnd w:id="13"/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</w:t>
      </w:r>
      <w:r w:rsidR="00222224"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.1.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и просрочка Участника долевого строительства по внесению платежа составила более чем два месяца;</w:t>
      </w:r>
    </w:p>
    <w:p w14:paraId="5A8D7156" w14:textId="0A6D5D22" w:rsidR="00365910" w:rsidRPr="00C55F29" w:rsidRDefault="00365910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8.8.2.</w:t>
      </w:r>
      <w:r w:rsidRPr="00365910">
        <w:t xml:space="preserve"> </w:t>
      </w:r>
      <w:r w:rsidRPr="00365910">
        <w:rPr>
          <w:rFonts w:ascii="Times New Roman" w:hAnsi="Times New Roman" w:cs="Times New Roman"/>
          <w:sz w:val="20"/>
        </w:rPr>
        <w:t xml:space="preserve">если в соответствии с </w:t>
      </w:r>
      <w:r>
        <w:rPr>
          <w:rFonts w:ascii="Times New Roman" w:hAnsi="Times New Roman" w:cs="Times New Roman"/>
          <w:sz w:val="20"/>
        </w:rPr>
        <w:t>Д</w:t>
      </w:r>
      <w:r w:rsidRPr="00365910">
        <w:rPr>
          <w:rFonts w:ascii="Times New Roman" w:hAnsi="Times New Roman" w:cs="Times New Roman"/>
          <w:sz w:val="20"/>
        </w:rPr>
        <w:t xml:space="preserve">оговором уплата цены </w:t>
      </w:r>
      <w:r>
        <w:rPr>
          <w:rFonts w:ascii="Times New Roman" w:hAnsi="Times New Roman" w:cs="Times New Roman"/>
          <w:sz w:val="20"/>
        </w:rPr>
        <w:t>Д</w:t>
      </w:r>
      <w:r w:rsidRPr="00365910">
        <w:rPr>
          <w:rFonts w:ascii="Times New Roman" w:hAnsi="Times New Roman" w:cs="Times New Roman"/>
          <w:sz w:val="20"/>
        </w:rPr>
        <w:t xml:space="preserve">оговора должна производиться </w:t>
      </w:r>
      <w:r>
        <w:rPr>
          <w:rFonts w:ascii="Times New Roman" w:hAnsi="Times New Roman" w:cs="Times New Roman"/>
          <w:sz w:val="20"/>
        </w:rPr>
        <w:t>У</w:t>
      </w:r>
      <w:r w:rsidRPr="00365910">
        <w:rPr>
          <w:rFonts w:ascii="Times New Roman" w:hAnsi="Times New Roman" w:cs="Times New Roman"/>
          <w:sz w:val="20"/>
        </w:rPr>
        <w:t xml:space="preserve">частником долевого строительства путем внесения платежей в предусмотренный </w:t>
      </w:r>
      <w:r>
        <w:rPr>
          <w:rFonts w:ascii="Times New Roman" w:hAnsi="Times New Roman" w:cs="Times New Roman"/>
          <w:sz w:val="20"/>
        </w:rPr>
        <w:t>Д</w:t>
      </w:r>
      <w:r w:rsidRPr="00365910">
        <w:rPr>
          <w:rFonts w:ascii="Times New Roman" w:hAnsi="Times New Roman" w:cs="Times New Roman"/>
          <w:sz w:val="20"/>
        </w:rPr>
        <w:t xml:space="preserve">оговором период, систематическое нарушение </w:t>
      </w:r>
      <w:r>
        <w:rPr>
          <w:rFonts w:ascii="Times New Roman" w:hAnsi="Times New Roman" w:cs="Times New Roman"/>
          <w:sz w:val="20"/>
        </w:rPr>
        <w:t>У</w:t>
      </w:r>
      <w:r w:rsidRPr="00365910">
        <w:rPr>
          <w:rFonts w:ascii="Times New Roman" w:hAnsi="Times New Roman" w:cs="Times New Roman"/>
          <w:sz w:val="20"/>
        </w:rPr>
        <w:t xml:space="preserve">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</w:t>
      </w:r>
      <w:r>
        <w:rPr>
          <w:rFonts w:ascii="Times New Roman" w:hAnsi="Times New Roman" w:cs="Times New Roman"/>
          <w:sz w:val="20"/>
        </w:rPr>
        <w:t xml:space="preserve">любого </w:t>
      </w:r>
      <w:r w:rsidRPr="00365910">
        <w:rPr>
          <w:rFonts w:ascii="Times New Roman" w:hAnsi="Times New Roman" w:cs="Times New Roman"/>
          <w:sz w:val="20"/>
        </w:rPr>
        <w:t>платежа в течение более чем два месяца.</w:t>
      </w:r>
    </w:p>
    <w:p w14:paraId="46182050" w14:textId="73308091" w:rsidR="00C50147" w:rsidRPr="00C55F29" w:rsidRDefault="00365910" w:rsidP="00C5014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8.8.3. </w:t>
      </w:r>
      <w:r w:rsidR="00C50147" w:rsidRPr="00C55F29">
        <w:rPr>
          <w:rFonts w:ascii="Times New Roman" w:hAnsi="Times New Roman" w:cs="Times New Roman"/>
          <w:sz w:val="20"/>
        </w:rPr>
        <w:t xml:space="preserve">в случае отказа уполномоченного банка от заключения договора счета эскроу с Участником долевого строительства, расторжения уполномоченным банком договора счета эскроу с Участником долевого строительства по основаниям, указанным в </w:t>
      </w:r>
      <w:hyperlink r:id="rId13" w:history="1">
        <w:r w:rsidR="00C50147" w:rsidRPr="00C55F29">
          <w:rPr>
            <w:rFonts w:ascii="Times New Roman" w:hAnsi="Times New Roman" w:cs="Times New Roman"/>
            <w:sz w:val="20"/>
          </w:rPr>
          <w:t>пункте 5.2 статьи 7</w:t>
        </w:r>
      </w:hyperlink>
      <w:r w:rsidR="00C50147" w:rsidRPr="00C55F29">
        <w:rPr>
          <w:rFonts w:ascii="Times New Roman" w:hAnsi="Times New Roman" w:cs="Times New Roman"/>
          <w:sz w:val="20"/>
        </w:rPr>
        <w:t xml:space="preserve"> </w:t>
      </w:r>
      <w:r w:rsidR="00C50147" w:rsidRPr="00C55F29">
        <w:rPr>
          <w:rFonts w:ascii="Times New Roman" w:hAnsi="Times New Roman" w:cs="Times New Roman"/>
          <w:sz w:val="20"/>
        </w:rPr>
        <w:lastRenderedPageBreak/>
        <w:t>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14:paraId="778B578D" w14:textId="26C13A21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C50147" w:rsidRPr="00C55F29">
        <w:rPr>
          <w:rFonts w:ascii="Times New Roman" w:hAnsi="Times New Roman" w:cs="Times New Roman"/>
          <w:sz w:val="20"/>
        </w:rPr>
        <w:t>.8.</w:t>
      </w:r>
      <w:r w:rsidR="00365910">
        <w:rPr>
          <w:rFonts w:ascii="Times New Roman" w:hAnsi="Times New Roman" w:cs="Times New Roman"/>
          <w:sz w:val="20"/>
        </w:rPr>
        <w:t>4</w:t>
      </w:r>
      <w:r w:rsidR="00C50147" w:rsidRPr="00C55F29">
        <w:rPr>
          <w:rFonts w:ascii="Times New Roman" w:hAnsi="Times New Roman" w:cs="Times New Roman"/>
          <w:sz w:val="20"/>
        </w:rPr>
        <w:t xml:space="preserve">. </w:t>
      </w:r>
      <w:r w:rsidR="00F607BB" w:rsidRPr="00C55F29">
        <w:rPr>
          <w:rFonts w:ascii="Times New Roman" w:hAnsi="Times New Roman" w:cs="Times New Roman"/>
          <w:sz w:val="20"/>
        </w:rPr>
        <w:t>в иных</w:t>
      </w:r>
      <w:r w:rsidR="00220ABE" w:rsidRPr="00C55F29">
        <w:rPr>
          <w:rFonts w:ascii="Times New Roman" w:hAnsi="Times New Roman" w:cs="Times New Roman"/>
          <w:sz w:val="20"/>
        </w:rPr>
        <w:t>,</w:t>
      </w:r>
      <w:r w:rsidR="00F607BB" w:rsidRPr="00C55F29">
        <w:rPr>
          <w:rFonts w:ascii="Times New Roman" w:hAnsi="Times New Roman" w:cs="Times New Roman"/>
          <w:sz w:val="20"/>
        </w:rPr>
        <w:t xml:space="preserve"> предусмотренных законодательством Российской Федерации случаях.</w:t>
      </w:r>
    </w:p>
    <w:p w14:paraId="37AAC471" w14:textId="4DFD0364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</w:t>
      </w:r>
      <w:r w:rsidR="00222224" w:rsidRPr="00C55F29">
        <w:rPr>
          <w:rFonts w:ascii="Times New Roman" w:hAnsi="Times New Roman" w:cs="Times New Roman"/>
          <w:sz w:val="20"/>
        </w:rPr>
        <w:t>9</w:t>
      </w:r>
      <w:r w:rsidR="00F607BB" w:rsidRPr="00C55F29">
        <w:rPr>
          <w:rFonts w:ascii="Times New Roman" w:hAnsi="Times New Roman" w:cs="Times New Roman"/>
          <w:sz w:val="20"/>
        </w:rPr>
        <w:t xml:space="preserve">. В случае наличия оснований для одностороннего отказа Застройщика от исполнения Договора,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предупреждения о необходимости погашения им задолженности по уплате </w:t>
      </w:r>
      <w:r w:rsidR="009A3079">
        <w:rPr>
          <w:rFonts w:ascii="Times New Roman" w:hAnsi="Times New Roman" w:cs="Times New Roman"/>
          <w:sz w:val="20"/>
        </w:rPr>
        <w:t>Ц</w:t>
      </w:r>
      <w:r w:rsidR="00F607BB" w:rsidRPr="00C55F29">
        <w:rPr>
          <w:rFonts w:ascii="Times New Roman" w:hAnsi="Times New Roman" w:cs="Times New Roman"/>
          <w:sz w:val="20"/>
        </w:rPr>
        <w:t>ены Договора и о последствиях неисполнения такого требования.</w:t>
      </w:r>
    </w:p>
    <w:p w14:paraId="2D3F0595" w14:textId="48C0ADDF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</w:t>
      </w:r>
      <w:hyperlink w:anchor="P205" w:history="1">
        <w:r w:rsidRPr="00C55F29">
          <w:rPr>
            <w:rFonts w:ascii="Times New Roman" w:hAnsi="Times New Roman" w:cs="Times New Roman"/>
            <w:sz w:val="20"/>
          </w:rPr>
          <w:t xml:space="preserve">п. </w:t>
        </w:r>
        <w:r w:rsidR="00991B4F" w:rsidRPr="00C55F29">
          <w:rPr>
            <w:rFonts w:ascii="Times New Roman" w:hAnsi="Times New Roman" w:cs="Times New Roman"/>
            <w:sz w:val="20"/>
          </w:rPr>
          <w:t>8</w:t>
        </w:r>
        <w:r w:rsidRPr="00C55F29">
          <w:rPr>
            <w:rFonts w:ascii="Times New Roman" w:hAnsi="Times New Roman" w:cs="Times New Roman"/>
            <w:sz w:val="20"/>
          </w:rPr>
          <w:t>.7</w:t>
        </w:r>
      </w:hyperlink>
      <w:r w:rsidRPr="00C55F29"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65C5F97F" w14:textId="5CAF1923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</w:t>
      </w:r>
      <w:r w:rsidR="00222224" w:rsidRPr="00C55F29">
        <w:rPr>
          <w:rFonts w:ascii="Times New Roman" w:hAnsi="Times New Roman" w:cs="Times New Roman"/>
          <w:sz w:val="20"/>
        </w:rPr>
        <w:t>10</w:t>
      </w:r>
      <w:r w:rsidR="00F607BB" w:rsidRPr="00C55F29">
        <w:rPr>
          <w:rFonts w:ascii="Times New Roman" w:hAnsi="Times New Roman" w:cs="Times New Roman"/>
          <w:sz w:val="20"/>
        </w:rPr>
        <w:t xml:space="preserve">. </w:t>
      </w:r>
      <w:r w:rsidR="0082219A" w:rsidRPr="00C55F29">
        <w:rPr>
          <w:rFonts w:ascii="Times New Roman" w:hAnsi="Times New Roman" w:cs="Times New Roman"/>
          <w:sz w:val="20"/>
        </w:rPr>
        <w:t xml:space="preserve">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(пеней), предусмотренной </w:t>
      </w:r>
      <w:hyperlink r:id="rId14" w:history="1">
        <w:r w:rsidR="0082219A" w:rsidRPr="00C55F29">
          <w:rPr>
            <w:rFonts w:ascii="Times New Roman" w:hAnsi="Times New Roman" w:cs="Times New Roman"/>
            <w:sz w:val="20"/>
          </w:rPr>
          <w:t>Законом</w:t>
        </w:r>
      </w:hyperlink>
      <w:r w:rsidR="0082219A" w:rsidRPr="00C55F29">
        <w:rPr>
          <w:rFonts w:ascii="Times New Roman" w:hAnsi="Times New Roman" w:cs="Times New Roman"/>
          <w:sz w:val="20"/>
        </w:rPr>
        <w:t xml:space="preserve"> или настоящим Договором, не допускается.</w:t>
      </w:r>
    </w:p>
    <w:p w14:paraId="77016B34" w14:textId="5220532A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.1</w:t>
      </w:r>
      <w:r w:rsidR="00222224" w:rsidRPr="00C55F29">
        <w:rPr>
          <w:rFonts w:ascii="Times New Roman" w:hAnsi="Times New Roman" w:cs="Times New Roman"/>
          <w:sz w:val="20"/>
        </w:rPr>
        <w:t>1</w:t>
      </w:r>
      <w:r w:rsidR="00F607BB" w:rsidRPr="00C55F29">
        <w:rPr>
          <w:rFonts w:ascii="Times New Roman" w:hAnsi="Times New Roman" w:cs="Times New Roman"/>
          <w:sz w:val="20"/>
        </w:rPr>
        <w:t xml:space="preserve">. </w:t>
      </w:r>
      <w:r w:rsidR="0082219A" w:rsidRPr="00C55F29">
        <w:rPr>
          <w:rFonts w:ascii="Times New Roman" w:hAnsi="Times New Roman" w:cs="Times New Roman"/>
          <w:sz w:val="20"/>
        </w:rPr>
        <w:t>Заявление о внесении в Единый государственный реестр недвижимости сведений о расторжении или прекращении Договора может быть представлено одной из Сторон Договора с приложением документов, подтверждающих расторжение или прекращение Договора.</w:t>
      </w:r>
    </w:p>
    <w:p w14:paraId="0C7AA394" w14:textId="0CACDDF5" w:rsidR="00F607BB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F607BB" w:rsidRPr="00C55F29">
        <w:rPr>
          <w:rFonts w:ascii="Times New Roman" w:hAnsi="Times New Roman" w:cs="Times New Roman"/>
          <w:sz w:val="20"/>
        </w:rPr>
        <w:t>.1</w:t>
      </w:r>
      <w:r w:rsidR="00222224" w:rsidRPr="00C55F29">
        <w:rPr>
          <w:rFonts w:ascii="Times New Roman" w:hAnsi="Times New Roman" w:cs="Times New Roman"/>
          <w:sz w:val="20"/>
        </w:rPr>
        <w:t>2</w:t>
      </w:r>
      <w:r w:rsidR="00F607BB" w:rsidRPr="00C55F29">
        <w:rPr>
          <w:rFonts w:ascii="Times New Roman" w:hAnsi="Times New Roman" w:cs="Times New Roman"/>
          <w:sz w:val="20"/>
        </w:rPr>
        <w:t xml:space="preserve">. </w:t>
      </w:r>
      <w:r w:rsidR="0082219A" w:rsidRPr="00C55F29">
        <w:rPr>
          <w:rFonts w:ascii="Times New Roman" w:hAnsi="Times New Roman" w:cs="Times New Roman"/>
          <w:sz w:val="20"/>
        </w:rPr>
        <w:t>В случае если Сторона Договора в одностороннем порядке отказалась от исполнения Договора, к заявлению прилагается копия уведомления другой Стороны Договора об одностороннем отказе от исполнения Договора в установленной законодательством форме, а при расторжении Договора в судебном порядке - копия вступившего в законную силу решения суда о расторжении Договора, заверенная в установленном порядке судом, вынесшим решение.</w:t>
      </w:r>
    </w:p>
    <w:p w14:paraId="68AAB82E" w14:textId="1439E743" w:rsidR="00DE4C38" w:rsidRPr="00C55F29" w:rsidRDefault="00295544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8</w:t>
      </w:r>
      <w:r w:rsidR="00DE4C38" w:rsidRPr="00C55F29">
        <w:rPr>
          <w:rFonts w:ascii="Times New Roman" w:hAnsi="Times New Roman" w:cs="Times New Roman"/>
          <w:sz w:val="20"/>
        </w:rPr>
        <w:t>.1</w:t>
      </w:r>
      <w:r w:rsidR="00222224" w:rsidRPr="00C55F29">
        <w:rPr>
          <w:rFonts w:ascii="Times New Roman" w:hAnsi="Times New Roman" w:cs="Times New Roman"/>
          <w:sz w:val="20"/>
        </w:rPr>
        <w:t>3</w:t>
      </w:r>
      <w:r w:rsidR="00DE4C38" w:rsidRPr="00C55F29">
        <w:rPr>
          <w:rFonts w:ascii="Times New Roman" w:hAnsi="Times New Roman" w:cs="Times New Roman"/>
          <w:sz w:val="20"/>
        </w:rPr>
        <w:t>. Если Участник долевого строительства не представит Застройщику документы</w:t>
      </w:r>
      <w:r w:rsidR="00220ABE" w:rsidRPr="00C55F29">
        <w:rPr>
          <w:rFonts w:ascii="Times New Roman" w:hAnsi="Times New Roman" w:cs="Times New Roman"/>
          <w:sz w:val="20"/>
        </w:rPr>
        <w:t>,</w:t>
      </w:r>
      <w:r w:rsidR="00DE4C38" w:rsidRPr="00C55F29">
        <w:rPr>
          <w:rFonts w:ascii="Times New Roman" w:hAnsi="Times New Roman" w:cs="Times New Roman"/>
          <w:sz w:val="20"/>
        </w:rPr>
        <w:t xml:space="preserve"> необходимые для заключения и/или регистрации Договора, а также не представит документы, подтверждающие </w:t>
      </w:r>
      <w:r w:rsidR="00365910">
        <w:rPr>
          <w:rFonts w:ascii="Times New Roman" w:hAnsi="Times New Roman" w:cs="Times New Roman"/>
          <w:sz w:val="20"/>
        </w:rPr>
        <w:t>наполнение (оплату)</w:t>
      </w:r>
      <w:r w:rsidR="00DE4C38" w:rsidRPr="00C55F29">
        <w:rPr>
          <w:rFonts w:ascii="Times New Roman" w:hAnsi="Times New Roman" w:cs="Times New Roman"/>
          <w:sz w:val="20"/>
        </w:rPr>
        <w:t xml:space="preserve"> аккредитива</w:t>
      </w:r>
      <w:r w:rsidR="00365910">
        <w:rPr>
          <w:rFonts w:ascii="Times New Roman" w:hAnsi="Times New Roman" w:cs="Times New Roman"/>
          <w:sz w:val="20"/>
        </w:rPr>
        <w:t xml:space="preserve"> или номинального счета</w:t>
      </w:r>
      <w:r w:rsidR="00DE4C38" w:rsidRPr="00C55F29">
        <w:rPr>
          <w:rFonts w:ascii="Times New Roman" w:hAnsi="Times New Roman" w:cs="Times New Roman"/>
          <w:sz w:val="20"/>
        </w:rPr>
        <w:t xml:space="preserve"> (пункт 5.2 Договора), настоящий Договор считается незаключённым и Застройщик вправе будет заключить (и зарегистрировать) аналогичный Договор на </w:t>
      </w:r>
      <w:r w:rsidR="00745D37" w:rsidRPr="00745D37">
        <w:rPr>
          <w:rFonts w:ascii="Times New Roman" w:hAnsi="Times New Roman" w:cs="Times New Roman"/>
          <w:sz w:val="20"/>
        </w:rPr>
        <w:t>Квартир</w:t>
      </w:r>
      <w:r w:rsidR="00745D37">
        <w:rPr>
          <w:rFonts w:ascii="Times New Roman" w:hAnsi="Times New Roman" w:cs="Times New Roman"/>
          <w:sz w:val="20"/>
        </w:rPr>
        <w:t>у</w:t>
      </w:r>
      <w:r w:rsidR="00DE4C38" w:rsidRPr="00C55F29">
        <w:rPr>
          <w:rFonts w:ascii="Times New Roman" w:hAnsi="Times New Roman" w:cs="Times New Roman"/>
          <w:sz w:val="20"/>
        </w:rPr>
        <w:t xml:space="preserve">, </w:t>
      </w:r>
      <w:bookmarkStart w:id="14" w:name="_Hlk178869025"/>
      <w:r w:rsidR="00DE4C38" w:rsidRPr="00C55F29">
        <w:rPr>
          <w:rFonts w:ascii="Times New Roman" w:hAnsi="Times New Roman" w:cs="Times New Roman"/>
          <w:sz w:val="20"/>
        </w:rPr>
        <w:t>указанн</w:t>
      </w:r>
      <w:r w:rsidR="00D67D2A">
        <w:rPr>
          <w:rFonts w:ascii="Times New Roman" w:hAnsi="Times New Roman" w:cs="Times New Roman"/>
          <w:sz w:val="20"/>
        </w:rPr>
        <w:t>ую</w:t>
      </w:r>
      <w:r w:rsidR="00DE4C38" w:rsidRPr="00C55F29">
        <w:rPr>
          <w:rFonts w:ascii="Times New Roman" w:hAnsi="Times New Roman" w:cs="Times New Roman"/>
          <w:sz w:val="20"/>
        </w:rPr>
        <w:t xml:space="preserve"> </w:t>
      </w:r>
      <w:bookmarkEnd w:id="14"/>
      <w:r w:rsidR="00DE4C38" w:rsidRPr="00C55F29">
        <w:rPr>
          <w:rFonts w:ascii="Times New Roman" w:hAnsi="Times New Roman" w:cs="Times New Roman"/>
          <w:sz w:val="20"/>
        </w:rPr>
        <w:t xml:space="preserve">в п. 1.1 настоящего Договора, с любым третьим лицом. </w:t>
      </w:r>
    </w:p>
    <w:p w14:paraId="17B1D53C" w14:textId="77777777" w:rsidR="00F607BB" w:rsidRPr="00C55F29" w:rsidRDefault="00F607BB" w:rsidP="00016A3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C4E0C6E" w14:textId="57C90197" w:rsidR="00F607BB" w:rsidRPr="00C55F29" w:rsidRDefault="00295544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0"/>
        </w:rPr>
      </w:pPr>
      <w:r w:rsidRPr="00846AFB">
        <w:rPr>
          <w:rFonts w:ascii="Times New Roman" w:hAnsi="Times New Roman" w:cs="Times New Roman"/>
          <w:b/>
          <w:bCs/>
          <w:sz w:val="20"/>
        </w:rPr>
        <w:t>9</w:t>
      </w:r>
      <w:r w:rsidR="00F607BB" w:rsidRPr="00846AFB">
        <w:rPr>
          <w:rFonts w:ascii="Times New Roman" w:hAnsi="Times New Roman" w:cs="Times New Roman"/>
          <w:b/>
          <w:bCs/>
          <w:sz w:val="20"/>
        </w:rPr>
        <w:t>.</w:t>
      </w:r>
      <w:r w:rsidR="00F607BB" w:rsidRPr="00C55F29">
        <w:rPr>
          <w:rFonts w:ascii="Times New Roman" w:hAnsi="Times New Roman" w:cs="Times New Roman"/>
          <w:sz w:val="20"/>
        </w:rPr>
        <w:t xml:space="preserve"> </w:t>
      </w:r>
      <w:r w:rsidR="00F607BB" w:rsidRPr="00C55F29">
        <w:rPr>
          <w:rFonts w:ascii="Times New Roman" w:hAnsi="Times New Roman" w:cs="Times New Roman"/>
          <w:b/>
          <w:bCs/>
          <w:sz w:val="20"/>
        </w:rPr>
        <w:t>Уступка прав требования по Договору</w:t>
      </w:r>
    </w:p>
    <w:p w14:paraId="793FA330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1964505E" w14:textId="22E2E91D" w:rsidR="00F607BB" w:rsidRPr="00C55F29" w:rsidRDefault="00835FC0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9</w:t>
      </w:r>
      <w:r w:rsidR="00F607BB" w:rsidRPr="00C55F29">
        <w:rPr>
          <w:rFonts w:ascii="Times New Roman" w:hAnsi="Times New Roman" w:cs="Times New Roman"/>
          <w:sz w:val="20"/>
        </w:rPr>
        <w:t xml:space="preserve">.1. Уступка Участником долевого строительства прав требований по Договору иному лицу допускается только после уплаты им Застройщику </w:t>
      </w:r>
      <w:r w:rsidR="009A3079">
        <w:rPr>
          <w:rFonts w:ascii="Times New Roman" w:hAnsi="Times New Roman" w:cs="Times New Roman"/>
          <w:sz w:val="20"/>
        </w:rPr>
        <w:t>Ц</w:t>
      </w:r>
      <w:r w:rsidR="00F607BB" w:rsidRPr="00C55F29">
        <w:rPr>
          <w:rFonts w:ascii="Times New Roman" w:hAnsi="Times New Roman" w:cs="Times New Roman"/>
          <w:sz w:val="20"/>
        </w:rPr>
        <w:t xml:space="preserve">ены Договора или одновременно с переводом долга на нового участника долевого строительства в порядке, установленном Гражданским </w:t>
      </w:r>
      <w:hyperlink r:id="rId15" w:history="1">
        <w:r w:rsidR="00F607BB" w:rsidRPr="00C55F29">
          <w:rPr>
            <w:rFonts w:ascii="Times New Roman" w:hAnsi="Times New Roman" w:cs="Times New Roman"/>
            <w:sz w:val="20"/>
          </w:rPr>
          <w:t>кодексом</w:t>
        </w:r>
      </w:hyperlink>
      <w:r w:rsidR="00F607BB" w:rsidRPr="00C55F29">
        <w:rPr>
          <w:rFonts w:ascii="Times New Roman" w:hAnsi="Times New Roman" w:cs="Times New Roman"/>
          <w:sz w:val="20"/>
        </w:rPr>
        <w:t xml:space="preserve"> Российской Федерации.</w:t>
      </w:r>
    </w:p>
    <w:p w14:paraId="386BD73A" w14:textId="2C769A6D" w:rsidR="00F607BB" w:rsidRPr="00C55F29" w:rsidRDefault="00835FC0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9</w:t>
      </w:r>
      <w:r w:rsidR="00F607BB" w:rsidRPr="00C55F29">
        <w:rPr>
          <w:rFonts w:ascii="Times New Roman" w:hAnsi="Times New Roman" w:cs="Times New Roman"/>
          <w:sz w:val="20"/>
        </w:rPr>
        <w:t xml:space="preserve">.2.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 или иного документа о передаче объекта долевого строительства. В случае, если соглашение (договор) об уступке прав требований по договору заключается в форме электронного документа, к нему применяются правила, установленные </w:t>
      </w:r>
      <w:hyperlink r:id="rId16" w:history="1">
        <w:r w:rsidR="00F607BB" w:rsidRPr="00C55F29">
          <w:rPr>
            <w:rFonts w:ascii="Times New Roman" w:hAnsi="Times New Roman" w:cs="Times New Roman"/>
            <w:sz w:val="20"/>
          </w:rPr>
          <w:t>ч. ч. 3</w:t>
        </w:r>
      </w:hyperlink>
      <w:r w:rsidR="00F607BB" w:rsidRPr="00C55F29">
        <w:rPr>
          <w:rFonts w:ascii="Times New Roman" w:hAnsi="Times New Roman" w:cs="Times New Roman"/>
          <w:sz w:val="20"/>
        </w:rPr>
        <w:t xml:space="preserve"> и </w:t>
      </w:r>
      <w:hyperlink r:id="rId17" w:history="1">
        <w:r w:rsidR="00F607BB" w:rsidRPr="00C55F29">
          <w:rPr>
            <w:rFonts w:ascii="Times New Roman" w:hAnsi="Times New Roman" w:cs="Times New Roman"/>
            <w:sz w:val="20"/>
          </w:rPr>
          <w:t>3.1 ст. 4</w:t>
        </w:r>
      </w:hyperlink>
      <w:r w:rsidR="00F607BB" w:rsidRPr="00C55F29">
        <w:rPr>
          <w:rFonts w:ascii="Times New Roman" w:hAnsi="Times New Roman" w:cs="Times New Roman"/>
          <w:sz w:val="20"/>
        </w:rPr>
        <w:t xml:space="preserve"> Закона.</w:t>
      </w:r>
    </w:p>
    <w:p w14:paraId="1C2CA4F0" w14:textId="7EC023FE" w:rsidR="00F607BB" w:rsidRPr="00C55F29" w:rsidRDefault="00835FC0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15" w:name="P219"/>
      <w:bookmarkEnd w:id="15"/>
      <w:r w:rsidRPr="00C55F29">
        <w:rPr>
          <w:rFonts w:ascii="Times New Roman" w:hAnsi="Times New Roman" w:cs="Times New Roman"/>
          <w:sz w:val="20"/>
        </w:rPr>
        <w:t>9</w:t>
      </w:r>
      <w:r w:rsidR="00F607BB" w:rsidRPr="00C55F29">
        <w:rPr>
          <w:rFonts w:ascii="Times New Roman" w:hAnsi="Times New Roman" w:cs="Times New Roman"/>
          <w:sz w:val="20"/>
        </w:rPr>
        <w:t>.3. Уплата цены уступки прав требований по Договору производится после государственной регистрации соглашения (договора) об уступке прав требований по Договору в случае, если цедентом по соглашению (договору) об уступке прав требований по Договору является юридическое лицо.</w:t>
      </w:r>
    </w:p>
    <w:p w14:paraId="77C04EFF" w14:textId="0CB8A554" w:rsidR="00F607BB" w:rsidRPr="00C55F29" w:rsidRDefault="00835FC0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9</w:t>
      </w:r>
      <w:r w:rsidR="00F607BB" w:rsidRPr="00C55F29">
        <w:rPr>
          <w:rFonts w:ascii="Times New Roman" w:hAnsi="Times New Roman" w:cs="Times New Roman"/>
          <w:sz w:val="20"/>
        </w:rPr>
        <w:t>.4. Договор уступки прав требования неустойки, штрафа (пени) не подлежит государственной регистрации.</w:t>
      </w:r>
    </w:p>
    <w:p w14:paraId="11074D45" w14:textId="5B8CB1E8" w:rsidR="00F607BB" w:rsidRPr="00C55F29" w:rsidRDefault="00835FC0" w:rsidP="00F66CA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9</w:t>
      </w:r>
      <w:r w:rsidR="00F607BB" w:rsidRPr="00C55F29">
        <w:rPr>
          <w:rFonts w:ascii="Times New Roman" w:hAnsi="Times New Roman" w:cs="Times New Roman"/>
          <w:sz w:val="20"/>
        </w:rPr>
        <w:t xml:space="preserve">.5. Юридическое лицо, являющееся цедентом по соглашению (договору) об уступке прав требований по Договору, несет ответственность за несоблюдение предусмотренных </w:t>
      </w:r>
      <w:hyperlink w:anchor="P219" w:history="1">
        <w:r w:rsidR="00F607BB" w:rsidRPr="00C55F29">
          <w:rPr>
            <w:rFonts w:ascii="Times New Roman" w:hAnsi="Times New Roman" w:cs="Times New Roman"/>
            <w:sz w:val="20"/>
          </w:rPr>
          <w:t xml:space="preserve">п. </w:t>
        </w:r>
        <w:r w:rsidR="00EB104B" w:rsidRPr="00C55F29">
          <w:rPr>
            <w:rFonts w:ascii="Times New Roman" w:hAnsi="Times New Roman" w:cs="Times New Roman"/>
            <w:sz w:val="20"/>
          </w:rPr>
          <w:t>9</w:t>
        </w:r>
        <w:r w:rsidR="00F607BB" w:rsidRPr="00C55F29">
          <w:rPr>
            <w:rFonts w:ascii="Times New Roman" w:hAnsi="Times New Roman" w:cs="Times New Roman"/>
            <w:sz w:val="20"/>
          </w:rPr>
          <w:t>.3</w:t>
        </w:r>
      </w:hyperlink>
      <w:r w:rsidR="00F607BB" w:rsidRPr="00C55F29">
        <w:rPr>
          <w:rFonts w:ascii="Times New Roman" w:hAnsi="Times New Roman" w:cs="Times New Roman"/>
          <w:sz w:val="20"/>
        </w:rPr>
        <w:t xml:space="preserve"> настоящего Договора требований к порядку уплаты цены уступки прав требований по Договору в соответствии с законодательством Российской Федерации.</w:t>
      </w:r>
    </w:p>
    <w:p w14:paraId="602BFD65" w14:textId="77777777" w:rsidR="00F607BB" w:rsidRPr="00C55F29" w:rsidRDefault="00F607BB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10. Ответственность Сторон</w:t>
      </w:r>
    </w:p>
    <w:p w14:paraId="12A507C7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602808F9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lastRenderedPageBreak/>
        <w:t>10.1.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14:paraId="7AED34AF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В случае неисполнения или ненадлежащего исполнения обязательств по Договору сторона, не исполнившая своих обязательств или ненадлежаще исполнившая свои обязательства, обязана уплатить другой стороне предусмотренные </w:t>
      </w:r>
      <w:hyperlink r:id="rId18" w:history="1">
        <w:r w:rsidRPr="00C55F29">
          <w:rPr>
            <w:rFonts w:ascii="Times New Roman" w:hAnsi="Times New Roman" w:cs="Times New Roman"/>
            <w:sz w:val="20"/>
          </w:rPr>
          <w:t>Законом</w:t>
        </w:r>
      </w:hyperlink>
      <w:r w:rsidRPr="00C55F29">
        <w:rPr>
          <w:rFonts w:ascii="Times New Roman" w:hAnsi="Times New Roman" w:cs="Times New Roman"/>
          <w:sz w:val="20"/>
        </w:rPr>
        <w:t xml:space="preserve"> и настоящим Договором неустойки (штрафы, пени) и возместить в полном объеме причиненные убытки сверх неустойки.</w:t>
      </w:r>
    </w:p>
    <w:p w14:paraId="790B23EB" w14:textId="738FEF41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10.2. </w:t>
      </w:r>
      <w:r w:rsidR="0050268C" w:rsidRPr="00C55F29">
        <w:rPr>
          <w:rFonts w:ascii="Times New Roman" w:hAnsi="Times New Roman" w:cs="Times New Roman"/>
          <w:sz w:val="20"/>
        </w:rPr>
        <w:t xml:space="preserve">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ключевой </w:t>
      </w:r>
      <w:r w:rsidR="00D453EB" w:rsidRPr="00C55F29">
        <w:rPr>
          <w:rFonts w:ascii="Times New Roman" w:hAnsi="Times New Roman" w:cs="Times New Roman"/>
          <w:sz w:val="20"/>
        </w:rPr>
        <w:t>ставки Банка</w:t>
      </w:r>
      <w:r w:rsidR="0050268C" w:rsidRPr="00C55F29">
        <w:rPr>
          <w:rFonts w:ascii="Times New Roman" w:hAnsi="Times New Roman" w:cs="Times New Roman"/>
          <w:sz w:val="20"/>
        </w:rPr>
        <w:t xml:space="preserve"> России, действующей на день исполнения обязательства, от суммы просроченного платежа за каждый день просрочки.</w:t>
      </w:r>
    </w:p>
    <w:p w14:paraId="79E476DD" w14:textId="3FB352FC" w:rsidR="0050268C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10.3. </w:t>
      </w:r>
      <w:r w:rsidR="0050268C" w:rsidRPr="00C55F29">
        <w:rPr>
          <w:rFonts w:ascii="Times New Roman" w:hAnsi="Times New Roman" w:cs="Times New Roman"/>
          <w:sz w:val="20"/>
        </w:rPr>
        <w:t xml:space="preserve"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ключевой </w:t>
      </w:r>
      <w:r w:rsidR="0086510B" w:rsidRPr="00C55F29">
        <w:rPr>
          <w:rFonts w:ascii="Times New Roman" w:hAnsi="Times New Roman" w:cs="Times New Roman"/>
          <w:sz w:val="20"/>
        </w:rPr>
        <w:t>ставки Банка</w:t>
      </w:r>
      <w:r w:rsidR="0050268C" w:rsidRPr="00C55F29">
        <w:rPr>
          <w:rFonts w:ascii="Times New Roman" w:hAnsi="Times New Roman" w:cs="Times New Roman"/>
          <w:sz w:val="20"/>
        </w:rPr>
        <w:t xml:space="preserve"> России, действующей на день исполнения обязательства, от цены Договора за каждый день просрочки.</w:t>
      </w:r>
    </w:p>
    <w:p w14:paraId="4CB0F8E4" w14:textId="77777777" w:rsidR="0050268C" w:rsidRPr="00C55F29" w:rsidRDefault="0050268C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Если Участником долевого строительства является гражданин, предусмотренная настоящим пунктом неустойка (пени) уплачивается Застройщиком в двойном размере.</w:t>
      </w:r>
    </w:p>
    <w:p w14:paraId="3B6DE270" w14:textId="4729A7B2" w:rsidR="00F607BB" w:rsidRPr="00C55F29" w:rsidRDefault="0050268C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(пени) при условии надлежащего исполнения Застройщиком своих обязательств Договору.</w:t>
      </w:r>
    </w:p>
    <w:p w14:paraId="33806A2C" w14:textId="77777777" w:rsidR="0086510B" w:rsidRPr="00C55F29" w:rsidRDefault="00F607BB" w:rsidP="0086510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10.</w:t>
      </w:r>
      <w:r w:rsidR="006F6272" w:rsidRPr="00C55F29">
        <w:rPr>
          <w:rFonts w:ascii="Times New Roman" w:hAnsi="Times New Roman" w:cs="Times New Roman"/>
          <w:sz w:val="20"/>
        </w:rPr>
        <w:t>4</w:t>
      </w:r>
      <w:r w:rsidRPr="00C55F29">
        <w:rPr>
          <w:rFonts w:ascii="Times New Roman" w:hAnsi="Times New Roman" w:cs="Times New Roman"/>
          <w:sz w:val="20"/>
        </w:rPr>
        <w:t xml:space="preserve">. </w:t>
      </w:r>
      <w:r w:rsidR="0086510B" w:rsidRPr="00C55F29">
        <w:rPr>
          <w:rFonts w:ascii="Times New Roman" w:hAnsi="Times New Roman" w:cs="Times New Roman"/>
          <w:sz w:val="20"/>
        </w:rPr>
        <w:t>За нарушение срока устранения недостатков (дефектов) Объекта долевого строительства</w:t>
      </w:r>
      <w:r w:rsidR="0086510B">
        <w:rPr>
          <w:rFonts w:ascii="Times New Roman" w:hAnsi="Times New Roman" w:cs="Times New Roman"/>
          <w:sz w:val="20"/>
        </w:rPr>
        <w:t xml:space="preserve">, а также </w:t>
      </w:r>
      <w:r w:rsidR="0086510B" w:rsidRPr="000F0FDD">
        <w:rPr>
          <w:rFonts w:ascii="Times New Roman" w:hAnsi="Times New Roman" w:cs="Times New Roman"/>
          <w:sz w:val="20"/>
        </w:rPr>
        <w:t>за нарушени</w:t>
      </w:r>
      <w:r w:rsidR="0086510B">
        <w:rPr>
          <w:rFonts w:ascii="Times New Roman" w:hAnsi="Times New Roman" w:cs="Times New Roman"/>
          <w:sz w:val="20"/>
        </w:rPr>
        <w:t>е</w:t>
      </w:r>
      <w:r w:rsidR="0086510B" w:rsidRPr="000F0FDD">
        <w:rPr>
          <w:rFonts w:ascii="Times New Roman" w:hAnsi="Times New Roman" w:cs="Times New Roman"/>
          <w:sz w:val="20"/>
        </w:rPr>
        <w:t xml:space="preserve"> сроков исполнения требования о соразмерном уменьшении цены договора</w:t>
      </w:r>
      <w:r w:rsidR="0086510B">
        <w:rPr>
          <w:rFonts w:ascii="Times New Roman" w:hAnsi="Times New Roman" w:cs="Times New Roman"/>
          <w:sz w:val="20"/>
        </w:rPr>
        <w:t xml:space="preserve"> либо</w:t>
      </w:r>
      <w:r w:rsidR="0086510B" w:rsidRPr="000F0FDD">
        <w:rPr>
          <w:rFonts w:ascii="Times New Roman" w:hAnsi="Times New Roman" w:cs="Times New Roman"/>
          <w:sz w:val="20"/>
        </w:rPr>
        <w:t xml:space="preserve"> требования о возмещении расходов участника долевого строительства на устранение недостатков (дефектов)</w:t>
      </w:r>
      <w:r w:rsidR="0086510B">
        <w:rPr>
          <w:rFonts w:ascii="Times New Roman" w:hAnsi="Times New Roman" w:cs="Times New Roman"/>
          <w:sz w:val="20"/>
        </w:rPr>
        <w:t>,</w:t>
      </w:r>
      <w:r w:rsidR="0086510B" w:rsidRPr="000F0FDD">
        <w:rPr>
          <w:rFonts w:ascii="Times New Roman" w:hAnsi="Times New Roman" w:cs="Times New Roman"/>
          <w:sz w:val="20"/>
        </w:rPr>
        <w:t xml:space="preserve"> </w:t>
      </w:r>
      <w:r w:rsidR="0086510B" w:rsidRPr="00C55F29">
        <w:rPr>
          <w:rFonts w:ascii="Times New Roman" w:hAnsi="Times New Roman" w:cs="Times New Roman"/>
          <w:sz w:val="20"/>
        </w:rPr>
        <w:t xml:space="preserve">Застройщик уплачивает Участнику долевого строительства </w:t>
      </w:r>
      <w:r w:rsidR="0086510B" w:rsidRPr="005E76EE">
        <w:rPr>
          <w:rFonts w:ascii="Times New Roman" w:hAnsi="Times New Roman" w:cs="Times New Roman"/>
          <w:sz w:val="20"/>
        </w:rPr>
        <w:t xml:space="preserve">за каждый день просрочки неустойку (пеню) в размере одной трехсотой ставки рефинансирования Центрального банка Российской Федерации, действовавшей в период соответствующего нарушения, от стоимости расходов, необходимых для устранения недостатков (дефектов), или от суммы, подлежащей возмещению </w:t>
      </w:r>
      <w:r w:rsidR="0086510B">
        <w:rPr>
          <w:rFonts w:ascii="Times New Roman" w:hAnsi="Times New Roman" w:cs="Times New Roman"/>
          <w:sz w:val="20"/>
        </w:rPr>
        <w:t>У</w:t>
      </w:r>
      <w:r w:rsidR="0086510B" w:rsidRPr="005E76EE">
        <w:rPr>
          <w:rFonts w:ascii="Times New Roman" w:hAnsi="Times New Roman" w:cs="Times New Roman"/>
          <w:sz w:val="20"/>
        </w:rPr>
        <w:t xml:space="preserve">частнику долевого строительства. Если </w:t>
      </w:r>
      <w:r w:rsidR="0086510B">
        <w:rPr>
          <w:rFonts w:ascii="Times New Roman" w:hAnsi="Times New Roman" w:cs="Times New Roman"/>
          <w:sz w:val="20"/>
        </w:rPr>
        <w:t>У</w:t>
      </w:r>
      <w:r w:rsidR="0086510B" w:rsidRPr="005E76EE">
        <w:rPr>
          <w:rFonts w:ascii="Times New Roman" w:hAnsi="Times New Roman" w:cs="Times New Roman"/>
          <w:sz w:val="20"/>
        </w:rPr>
        <w:t>частником долевого строительства является гражданин, приобретающий жилое помещение исключительно для личных, семейных, домашних и иных нужд, не связанных с осуществлением предпринимательской деятельности, предусмотренная настоящей частью неустойка (пеня) уплачивается застройщиком в двойном размере, но не более стоимости расходов, необходимых для устранения недостатков (дефектов). Если недостаток (дефект)</w:t>
      </w:r>
      <w:r w:rsidR="0086510B">
        <w:rPr>
          <w:rFonts w:ascii="Times New Roman" w:hAnsi="Times New Roman" w:cs="Times New Roman"/>
          <w:sz w:val="20"/>
        </w:rPr>
        <w:t xml:space="preserve"> О</w:t>
      </w:r>
      <w:r w:rsidR="0086510B" w:rsidRPr="005E76EE">
        <w:rPr>
          <w:rFonts w:ascii="Times New Roman" w:hAnsi="Times New Roman" w:cs="Times New Roman"/>
          <w:sz w:val="20"/>
        </w:rPr>
        <w:t xml:space="preserve">бъекта долевого строительства (жилого помещения) является основанием для признания такого </w:t>
      </w:r>
      <w:r w:rsidR="0086510B">
        <w:rPr>
          <w:rFonts w:ascii="Times New Roman" w:hAnsi="Times New Roman" w:cs="Times New Roman"/>
          <w:sz w:val="20"/>
        </w:rPr>
        <w:t>О</w:t>
      </w:r>
      <w:r w:rsidR="0086510B" w:rsidRPr="005E76EE">
        <w:rPr>
          <w:rFonts w:ascii="Times New Roman" w:hAnsi="Times New Roman" w:cs="Times New Roman"/>
          <w:sz w:val="20"/>
        </w:rPr>
        <w:t xml:space="preserve">бъекта долевого строительства (жилого помещения) непригодным для проживания, размер неустойки (пени), рассчитывается от цены </w:t>
      </w:r>
      <w:r w:rsidR="0086510B">
        <w:rPr>
          <w:rFonts w:ascii="Times New Roman" w:hAnsi="Times New Roman" w:cs="Times New Roman"/>
          <w:sz w:val="20"/>
        </w:rPr>
        <w:t>Д</w:t>
      </w:r>
      <w:r w:rsidR="0086510B" w:rsidRPr="005E76EE">
        <w:rPr>
          <w:rFonts w:ascii="Times New Roman" w:hAnsi="Times New Roman" w:cs="Times New Roman"/>
          <w:sz w:val="20"/>
        </w:rPr>
        <w:t>оговора.</w:t>
      </w:r>
    </w:p>
    <w:p w14:paraId="3E6842E0" w14:textId="6075F34C" w:rsidR="00F607BB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6205EA6B" w14:textId="77777777" w:rsidR="00F607BB" w:rsidRPr="00C55F29" w:rsidRDefault="00F607BB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11. Освобождение от ответственности (форс-мажор)</w:t>
      </w:r>
    </w:p>
    <w:p w14:paraId="17FEE5B0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14:paraId="28BE4A1C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16" w:name="P250"/>
      <w:bookmarkEnd w:id="16"/>
      <w:r w:rsidRPr="00C55F29">
        <w:rPr>
          <w:rFonts w:ascii="Times New Roman" w:hAnsi="Times New Roman" w:cs="Times New Roman"/>
          <w:sz w:val="20"/>
        </w:rPr>
        <w:t>11.1.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</w:t>
      </w:r>
    </w:p>
    <w:p w14:paraId="272DDE5A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11.2.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оползень и т.п.), температура, сила ветра и уровень осадков в месте исполнения обязательств по Договору, препятствующие нормальным условиям деятельности; пожары, техногенные катастрофы, произошедшие не по вине Сторон; нормативные и ненормативные акты органов власти и управления, а также их действия или бездействие, препятствующие выполнению Сторонами условий настоящего Договора; забастовки, организованные в установленном законом порядке, боевые действия, террористические акты и другие обстоятельства, которые выходят за рамки разумного контроля Сторон.</w:t>
      </w:r>
    </w:p>
    <w:p w14:paraId="25B7F5CB" w14:textId="7777777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11.3.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1D5D3115" w14:textId="7837A419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lastRenderedPageBreak/>
        <w:t xml:space="preserve">11.4. Если обстоятельства непреодолимой силы длятся более </w:t>
      </w:r>
      <w:r w:rsidR="000F47DB" w:rsidRPr="00C55F29">
        <w:rPr>
          <w:rFonts w:ascii="Times New Roman" w:hAnsi="Times New Roman" w:cs="Times New Roman"/>
          <w:sz w:val="20"/>
        </w:rPr>
        <w:t>6 (шести)</w:t>
      </w:r>
      <w:r w:rsidRPr="00C55F29">
        <w:rPr>
          <w:rFonts w:ascii="Times New Roman" w:hAnsi="Times New Roman" w:cs="Times New Roman"/>
          <w:sz w:val="20"/>
        </w:rPr>
        <w:t xml:space="preserve"> месяцев, Стороны имеют право расторгнуть Договор до истечения срока его действия.</w:t>
      </w:r>
    </w:p>
    <w:p w14:paraId="1B30BF48" w14:textId="2C2108B2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11.5. Сторона, исполнению обязательств которой препятствуют обстоятельства непреодолимой силы, обязана в течение </w:t>
      </w:r>
      <w:r w:rsidR="000F47DB" w:rsidRPr="00C55F29">
        <w:rPr>
          <w:rFonts w:ascii="Times New Roman" w:hAnsi="Times New Roman" w:cs="Times New Roman"/>
          <w:sz w:val="20"/>
        </w:rPr>
        <w:t>5</w:t>
      </w:r>
      <w:r w:rsidRPr="00C55F29">
        <w:rPr>
          <w:rFonts w:ascii="Times New Roman" w:hAnsi="Times New Roman" w:cs="Times New Roman"/>
          <w:sz w:val="20"/>
        </w:rPr>
        <w:t xml:space="preserve"> (</w:t>
      </w:r>
      <w:r w:rsidR="000F47DB" w:rsidRPr="00C55F29">
        <w:rPr>
          <w:rFonts w:ascii="Times New Roman" w:hAnsi="Times New Roman" w:cs="Times New Roman"/>
          <w:sz w:val="20"/>
        </w:rPr>
        <w:t>пяти</w:t>
      </w:r>
      <w:r w:rsidRPr="00C55F29">
        <w:rPr>
          <w:rFonts w:ascii="Times New Roman" w:hAnsi="Times New Roman" w:cs="Times New Roman"/>
          <w:sz w:val="20"/>
        </w:rPr>
        <w:t>) рабочих дней со дня прекращения обстоятельств известить другую Сторону в письменной форме о характере непреодолимой силы, степени разрушения и их влиянии на исполнение Договора.</w:t>
      </w:r>
    </w:p>
    <w:p w14:paraId="38270007" w14:textId="2ACFB6B7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11.6. Если наступившие обстоятельства, перечисленные в </w:t>
      </w:r>
      <w:hyperlink w:anchor="P250" w:history="1">
        <w:r w:rsidRPr="00C55F29">
          <w:rPr>
            <w:rFonts w:ascii="Times New Roman" w:hAnsi="Times New Roman" w:cs="Times New Roman"/>
            <w:sz w:val="20"/>
          </w:rPr>
          <w:t>п. 11.1</w:t>
        </w:r>
      </w:hyperlink>
      <w:r w:rsidRPr="00C55F29">
        <w:rPr>
          <w:rFonts w:ascii="Times New Roman" w:hAnsi="Times New Roman" w:cs="Times New Roman"/>
          <w:sz w:val="20"/>
        </w:rPr>
        <w:t xml:space="preserve"> настоящего Договора, и их последствия продолжают действовать более </w:t>
      </w:r>
      <w:r w:rsidR="000F47DB" w:rsidRPr="00C55F29">
        <w:rPr>
          <w:rFonts w:ascii="Times New Roman" w:hAnsi="Times New Roman" w:cs="Times New Roman"/>
          <w:sz w:val="20"/>
        </w:rPr>
        <w:t>3 (трех)</w:t>
      </w:r>
      <w:r w:rsidRPr="00C55F29">
        <w:rPr>
          <w:rFonts w:ascii="Times New Roman" w:hAnsi="Times New Roman" w:cs="Times New Roman"/>
          <w:sz w:val="20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04FD641" w14:textId="3F91E9EC" w:rsidR="00F607BB" w:rsidRPr="00C55F29" w:rsidRDefault="00F607BB" w:rsidP="00F66CA3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sz w:val="20"/>
        </w:rPr>
        <w:t>11.7. Если другая Сторона заявит претензию по этому поводу, то Сторона, подвергающаяся действию обстоятельств непреодолимой силы, освобождается от ответственности по свидетельству, выданному торговой палатой своей страны.</w:t>
      </w:r>
    </w:p>
    <w:p w14:paraId="5682E761" w14:textId="2F3493CD" w:rsidR="003343E3" w:rsidRPr="00C55F29" w:rsidRDefault="00F607BB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 xml:space="preserve">12. </w:t>
      </w:r>
      <w:r w:rsidR="003343E3" w:rsidRPr="00C55F29">
        <w:rPr>
          <w:rFonts w:ascii="Times New Roman" w:hAnsi="Times New Roman" w:cs="Times New Roman"/>
          <w:b/>
          <w:bCs/>
          <w:sz w:val="20"/>
        </w:rPr>
        <w:t>Заключительные положения.</w:t>
      </w:r>
    </w:p>
    <w:p w14:paraId="220F5F72" w14:textId="79637756" w:rsidR="0037417B" w:rsidRPr="00C55F29" w:rsidRDefault="003343E3" w:rsidP="006167F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Порядок разрешения споров.</w:t>
      </w:r>
    </w:p>
    <w:p w14:paraId="77E615E6" w14:textId="77777777" w:rsidR="00CF7FF7" w:rsidRPr="00C55F29" w:rsidRDefault="00CF7FF7" w:rsidP="006167F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</w:p>
    <w:p w14:paraId="5F9ACF22" w14:textId="699C6391" w:rsidR="00E42252" w:rsidRPr="00C55F29" w:rsidRDefault="00CF7FF7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12.1. </w:t>
      </w:r>
      <w:r w:rsidR="00E42252" w:rsidRPr="00C55F29">
        <w:rPr>
          <w:rFonts w:ascii="Times New Roman" w:hAnsi="Times New Roman" w:cs="Times New Roman"/>
          <w:sz w:val="20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Отношения Застройщика и Участника долевого строительства, не урегулированные настоящим Договором, регламентируются Гражданским </w:t>
      </w:r>
      <w:hyperlink r:id="rId19" w:history="1">
        <w:r w:rsidR="00E42252" w:rsidRPr="00C55F29">
          <w:rPr>
            <w:rFonts w:ascii="Times New Roman" w:hAnsi="Times New Roman" w:cs="Times New Roman"/>
            <w:sz w:val="20"/>
          </w:rPr>
          <w:t>кодексом</w:t>
        </w:r>
      </w:hyperlink>
      <w:r w:rsidR="00E42252" w:rsidRPr="00C55F29">
        <w:rPr>
          <w:rFonts w:ascii="Times New Roman" w:hAnsi="Times New Roman" w:cs="Times New Roman"/>
          <w:sz w:val="20"/>
        </w:rPr>
        <w:t xml:space="preserve"> Российской Федерации, Федеральным </w:t>
      </w:r>
      <w:hyperlink r:id="rId20" w:history="1">
        <w:r w:rsidR="00E42252" w:rsidRPr="00C55F29">
          <w:rPr>
            <w:rFonts w:ascii="Times New Roman" w:hAnsi="Times New Roman" w:cs="Times New Roman"/>
            <w:sz w:val="20"/>
          </w:rPr>
          <w:t>законом</w:t>
        </w:r>
      </w:hyperlink>
      <w:r w:rsidR="00E42252" w:rsidRPr="00C55F29">
        <w:rPr>
          <w:rFonts w:ascii="Times New Roman" w:hAnsi="Times New Roman" w:cs="Times New Roman"/>
          <w:sz w:val="20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иными законами Российской Федерации.</w:t>
      </w:r>
    </w:p>
    <w:p w14:paraId="1258D9C0" w14:textId="73FD73B3" w:rsidR="001D1E07" w:rsidRPr="00C55F29" w:rsidRDefault="00E43699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12.2. </w:t>
      </w:r>
      <w:r w:rsidR="00E42252" w:rsidRPr="00C55F29">
        <w:rPr>
          <w:rFonts w:ascii="Times New Roman" w:hAnsi="Times New Roman" w:cs="Times New Roman"/>
          <w:sz w:val="20"/>
        </w:rPr>
        <w:t>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14:paraId="0492F255" w14:textId="5F19CF8C" w:rsidR="001D1E07" w:rsidRPr="00C55F29" w:rsidRDefault="00E43699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12.3.</w:t>
      </w:r>
      <w:r w:rsidR="001D1E07" w:rsidRPr="00C55F29">
        <w:rPr>
          <w:rFonts w:ascii="Times New Roman" w:hAnsi="Times New Roman" w:cs="Times New Roman"/>
          <w:sz w:val="20"/>
        </w:rPr>
        <w:t xml:space="preserve"> Претензионный порядок урегулирования споров является обязательным. Срок рассмотрения претензии не более </w:t>
      </w:r>
      <w:r w:rsidR="00F21B2E" w:rsidRPr="00C55F29">
        <w:rPr>
          <w:rFonts w:ascii="Times New Roman" w:hAnsi="Times New Roman" w:cs="Times New Roman"/>
          <w:sz w:val="20"/>
        </w:rPr>
        <w:t>30 (тридцати) дней с даты поступления указанной претензии</w:t>
      </w:r>
      <w:r w:rsidR="001D1E07" w:rsidRPr="00C55F29">
        <w:rPr>
          <w:rFonts w:ascii="Times New Roman" w:hAnsi="Times New Roman" w:cs="Times New Roman"/>
          <w:sz w:val="20"/>
        </w:rPr>
        <w:t xml:space="preserve">. </w:t>
      </w:r>
    </w:p>
    <w:p w14:paraId="3140851E" w14:textId="7C3C0D17" w:rsidR="00F607BB" w:rsidRPr="00C55F29" w:rsidRDefault="0037417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В случае недостижения согласия в ходе переговоров Стороны решают спор в судебном порядке в соответствии с действующим законодательством Российской Федерации.</w:t>
      </w:r>
    </w:p>
    <w:p w14:paraId="0AFB195F" w14:textId="71079FCC" w:rsidR="00F607BB" w:rsidRPr="00C55F29" w:rsidRDefault="00E43699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12.4. </w:t>
      </w:r>
      <w:r w:rsidR="00F607BB" w:rsidRPr="00C55F29">
        <w:rPr>
          <w:rFonts w:ascii="Times New Roman" w:hAnsi="Times New Roman" w:cs="Times New Roman"/>
          <w:sz w:val="20"/>
        </w:rPr>
        <w:t xml:space="preserve">Любая информация о финансовом положении Сторон и условиях договоров с третьими лицами, участвующими в строительстве </w:t>
      </w:r>
      <w:r w:rsidR="009B1533">
        <w:rPr>
          <w:rFonts w:ascii="Times New Roman" w:hAnsi="Times New Roman" w:cs="Times New Roman"/>
          <w:sz w:val="20"/>
        </w:rPr>
        <w:t>О</w:t>
      </w:r>
      <w:r w:rsidR="00F607BB" w:rsidRPr="00C55F29">
        <w:rPr>
          <w:rFonts w:ascii="Times New Roman" w:hAnsi="Times New Roman" w:cs="Times New Roman"/>
          <w:sz w:val="20"/>
        </w:rPr>
        <w:t>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5E0910D3" w14:textId="4267E9E5" w:rsidR="00F607BB" w:rsidRPr="00C55F29" w:rsidRDefault="00E43699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12.5. </w:t>
      </w:r>
      <w:r w:rsidR="00F607BB" w:rsidRPr="00C55F29">
        <w:rPr>
          <w:rFonts w:ascii="Times New Roman" w:hAnsi="Times New Roman" w:cs="Times New Roman"/>
          <w:sz w:val="20"/>
        </w:rPr>
        <w:t xml:space="preserve">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</w:t>
      </w:r>
      <w:r w:rsidR="006F6272" w:rsidRPr="00C55F29">
        <w:rPr>
          <w:rFonts w:ascii="Times New Roman" w:hAnsi="Times New Roman" w:cs="Times New Roman"/>
          <w:sz w:val="20"/>
        </w:rPr>
        <w:t>«О</w:t>
      </w:r>
      <w:r w:rsidR="00F607BB" w:rsidRPr="00C55F29">
        <w:rPr>
          <w:rFonts w:ascii="Times New Roman" w:hAnsi="Times New Roman" w:cs="Times New Roman"/>
          <w:sz w:val="20"/>
        </w:rPr>
        <w:t xml:space="preserve"> защите прав потребителей</w:t>
      </w:r>
      <w:r w:rsidR="006F6272" w:rsidRPr="00C55F29">
        <w:rPr>
          <w:rFonts w:ascii="Times New Roman" w:hAnsi="Times New Roman" w:cs="Times New Roman"/>
          <w:sz w:val="20"/>
        </w:rPr>
        <w:t>»</w:t>
      </w:r>
      <w:r w:rsidR="00F607BB" w:rsidRPr="00C55F29">
        <w:rPr>
          <w:rFonts w:ascii="Times New Roman" w:hAnsi="Times New Roman" w:cs="Times New Roman"/>
          <w:sz w:val="20"/>
        </w:rPr>
        <w:t xml:space="preserve"> в части, не урегулированной </w:t>
      </w:r>
      <w:hyperlink r:id="rId21" w:history="1">
        <w:r w:rsidR="00F607BB" w:rsidRPr="00C55F29">
          <w:rPr>
            <w:rFonts w:ascii="Times New Roman" w:hAnsi="Times New Roman" w:cs="Times New Roman"/>
            <w:sz w:val="20"/>
          </w:rPr>
          <w:t>Законом</w:t>
        </w:r>
      </w:hyperlink>
      <w:r w:rsidR="00F607BB" w:rsidRPr="00C55F29">
        <w:rPr>
          <w:rFonts w:ascii="Times New Roman" w:hAnsi="Times New Roman" w:cs="Times New Roman"/>
          <w:sz w:val="20"/>
        </w:rPr>
        <w:t>.</w:t>
      </w:r>
    </w:p>
    <w:p w14:paraId="1CD75B27" w14:textId="16190C36" w:rsidR="00F607BB" w:rsidRPr="00C55F29" w:rsidRDefault="00BB1F52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12.6. </w:t>
      </w:r>
      <w:r w:rsidR="00E42252" w:rsidRPr="00C55F29">
        <w:rPr>
          <w:rFonts w:ascii="Times New Roman" w:hAnsi="Times New Roman" w:cs="Times New Roman"/>
          <w:sz w:val="20"/>
        </w:rPr>
        <w:t xml:space="preserve"> </w:t>
      </w:r>
      <w:r w:rsidR="00F607BB" w:rsidRPr="00C55F29">
        <w:rPr>
          <w:rFonts w:ascii="Times New Roman" w:hAnsi="Times New Roman" w:cs="Times New Roman"/>
          <w:sz w:val="20"/>
        </w:rPr>
        <w:t>Обо всех изменениях в платежных, почтовых и других реквизитах Стороны обязаны немедленно (в течение трех дней) извещать друг друга</w:t>
      </w:r>
      <w:r w:rsidR="00482F18" w:rsidRPr="00C55F29">
        <w:rPr>
          <w:rFonts w:ascii="Times New Roman" w:hAnsi="Times New Roman" w:cs="Times New Roman"/>
          <w:sz w:val="20"/>
        </w:rPr>
        <w:t>, за исключением публичных (опубликованных для неопределенного круга лиц) сведений о Застройщике</w:t>
      </w:r>
      <w:r w:rsidR="00F607BB" w:rsidRPr="00C55F29">
        <w:rPr>
          <w:rFonts w:ascii="Times New Roman" w:hAnsi="Times New Roman" w:cs="Times New Roman"/>
          <w:sz w:val="20"/>
        </w:rPr>
        <w:t>.</w:t>
      </w:r>
    </w:p>
    <w:p w14:paraId="0CD09B3F" w14:textId="5E78487C" w:rsidR="00F607BB" w:rsidRPr="00C55F29" w:rsidRDefault="00BB1F52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12.7. </w:t>
      </w:r>
      <w:r w:rsidR="00F607BB" w:rsidRPr="00C55F29">
        <w:rPr>
          <w:rFonts w:ascii="Times New Roman" w:hAnsi="Times New Roman" w:cs="Times New Roman"/>
          <w:sz w:val="20"/>
        </w:rPr>
        <w:t>Все изменения и дополнения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порядке. Дополнительные соглашения являются неотъемлемой частью настоящего Договора.</w:t>
      </w:r>
    </w:p>
    <w:p w14:paraId="09283508" w14:textId="77777777" w:rsidR="0086510B" w:rsidRPr="00C55F29" w:rsidRDefault="00BB1F52" w:rsidP="0086510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12.8. </w:t>
      </w:r>
      <w:r w:rsidR="0086510B" w:rsidRPr="00C55F29">
        <w:rPr>
          <w:rFonts w:ascii="Times New Roman" w:hAnsi="Times New Roman" w:cs="Times New Roman"/>
          <w:sz w:val="20"/>
        </w:rPr>
        <w:t>Все уведомления</w:t>
      </w:r>
      <w:r w:rsidR="0086510B">
        <w:rPr>
          <w:rFonts w:ascii="Times New Roman" w:hAnsi="Times New Roman" w:cs="Times New Roman"/>
          <w:sz w:val="20"/>
        </w:rPr>
        <w:t>,</w:t>
      </w:r>
      <w:r w:rsidR="0086510B" w:rsidRPr="00C55F29">
        <w:rPr>
          <w:rFonts w:ascii="Times New Roman" w:hAnsi="Times New Roman" w:cs="Times New Roman"/>
          <w:sz w:val="20"/>
        </w:rPr>
        <w:t xml:space="preserve"> касающиеся исполнения Договора</w:t>
      </w:r>
      <w:r w:rsidR="0086510B">
        <w:rPr>
          <w:rFonts w:ascii="Times New Roman" w:hAnsi="Times New Roman" w:cs="Times New Roman"/>
          <w:sz w:val="20"/>
        </w:rPr>
        <w:t>,</w:t>
      </w:r>
      <w:r w:rsidR="0086510B" w:rsidRPr="00C55F29">
        <w:rPr>
          <w:rFonts w:ascii="Times New Roman" w:hAnsi="Times New Roman" w:cs="Times New Roman"/>
          <w:sz w:val="20"/>
        </w:rPr>
        <w:t xml:space="preserve"> являются надлежащими, если они совершены в письменном виде и доставлены получателю курьером или заказным отправлением</w:t>
      </w:r>
      <w:r w:rsidR="0086510B">
        <w:rPr>
          <w:rFonts w:ascii="Times New Roman" w:hAnsi="Times New Roman" w:cs="Times New Roman"/>
          <w:sz w:val="20"/>
        </w:rPr>
        <w:t>,</w:t>
      </w:r>
      <w:r w:rsidR="0086510B" w:rsidRPr="00C55F29">
        <w:rPr>
          <w:rFonts w:ascii="Times New Roman" w:hAnsi="Times New Roman" w:cs="Times New Roman"/>
          <w:sz w:val="20"/>
        </w:rPr>
        <w:t xml:space="preserve"> либо посредством электронной почты или мессенджеров, подтверждающих получение (прочтение) уведомления и возможность идентифицировать отправителя и адресата.</w:t>
      </w:r>
    </w:p>
    <w:p w14:paraId="3651A40A" w14:textId="66872595" w:rsidR="006167F2" w:rsidRPr="00C55F29" w:rsidRDefault="00BB1F52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12.9. </w:t>
      </w:r>
      <w:r w:rsidR="006167F2" w:rsidRPr="00C55F29">
        <w:rPr>
          <w:rFonts w:ascii="Times New Roman" w:hAnsi="Times New Roman" w:cs="Times New Roman"/>
          <w:sz w:val="20"/>
        </w:rPr>
        <w:t xml:space="preserve">Настоящим Участник долевого строительства дает согласие на обработку и использование Застройщиком своих персональных данных, предоставленных Застройщику при подписании настоящего Договора, в соответствии с Федеральным законом от 27.07.2006 г. № 152-ФЗ «О персональных данных» в целях информирования Участника об изменениях настоящего Договора, в целях исполнения настоящего Договора, а также в целях возможного предоставления персональных данных в компетентные государственные органы в случаях, предусмотренных действующим законодательством. Согласие на обработку и использование персональных данных </w:t>
      </w:r>
      <w:r w:rsidR="00E43699" w:rsidRPr="00C55F29">
        <w:rPr>
          <w:rFonts w:ascii="Times New Roman" w:hAnsi="Times New Roman" w:cs="Times New Roman"/>
          <w:sz w:val="20"/>
        </w:rPr>
        <w:t>действует в течение срока действия заключенных с Застройщиком договоров и соглашений, в том числе, в течение срока исполнения гарантийных обязательств.</w:t>
      </w:r>
    </w:p>
    <w:p w14:paraId="750EEC92" w14:textId="6DF7DE99" w:rsidR="006167F2" w:rsidRPr="00C55F29" w:rsidRDefault="000E6E0D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lastRenderedPageBreak/>
        <w:t xml:space="preserve">12.10. </w:t>
      </w:r>
      <w:r w:rsidR="006167F2" w:rsidRPr="00C55F29">
        <w:rPr>
          <w:rFonts w:ascii="Times New Roman" w:hAnsi="Times New Roman" w:cs="Times New Roman"/>
          <w:sz w:val="20"/>
        </w:rPr>
        <w:t>Обработка персональных данных распространяется на следующую информацию: фамилия, имя, отчество, дата и место рождения, адрес, номер основного документа, удостоверяющего личность, сведения о дате выдачи указанного документа и выдавшем его органе, страховом номере индивидуального лицевого счета в системе обязательного пенсионного страхования, сведения о семейном положении.</w:t>
      </w:r>
    </w:p>
    <w:p w14:paraId="1DFD4B00" w14:textId="5120F734" w:rsidR="002C21A9" w:rsidRPr="00C55F29" w:rsidRDefault="000E6E0D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12.11. </w:t>
      </w:r>
      <w:r w:rsidR="006167F2" w:rsidRPr="00C55F29">
        <w:rPr>
          <w:rFonts w:ascii="Times New Roman" w:hAnsi="Times New Roman" w:cs="Times New Roman"/>
          <w:sz w:val="20"/>
        </w:rPr>
        <w:t>Настоящим Участник долевого строительства дает Застройщику свое согласие на осуществление следующих действий в отношении персональных данных: сбор, систематизация, накопление, хранение, уточнение (обновление, изменение), использование, распространение (в том числе передача Эскроу-агенту), обезличивание</w:t>
      </w:r>
      <w:r w:rsidR="002C21A9" w:rsidRPr="00C55F29">
        <w:rPr>
          <w:rFonts w:ascii="Times New Roman" w:hAnsi="Times New Roman" w:cs="Times New Roman"/>
          <w:sz w:val="20"/>
        </w:rPr>
        <w:t xml:space="preserve">, блокирование и уничтожение персональных данных, передача персональных данных органам государственной власти   и   компетентным   организациям   (Территориальное управление Росреестра), Публично-правовой компании "Фонд защиты прав граждан - участников долевого строительства", и указанным в настоящем договоре третьим лицам по поручению Застройщика для целей заключения настоящего договора и его исполнения, а также для разработки стратегий повышения эффективности продаж </w:t>
      </w:r>
      <w:r w:rsidR="00F10F7F">
        <w:rPr>
          <w:rFonts w:ascii="Times New Roman" w:hAnsi="Times New Roman" w:cs="Times New Roman"/>
          <w:sz w:val="20"/>
        </w:rPr>
        <w:t xml:space="preserve">Квартир </w:t>
      </w:r>
      <w:r w:rsidR="002C21A9" w:rsidRPr="00C55F29">
        <w:rPr>
          <w:rFonts w:ascii="Times New Roman" w:hAnsi="Times New Roman" w:cs="Times New Roman"/>
          <w:sz w:val="20"/>
        </w:rPr>
        <w:t xml:space="preserve">в </w:t>
      </w:r>
      <w:r w:rsidR="006F6272" w:rsidRPr="00C55F29">
        <w:rPr>
          <w:rFonts w:ascii="Times New Roman" w:hAnsi="Times New Roman" w:cs="Times New Roman"/>
          <w:sz w:val="20"/>
        </w:rPr>
        <w:t>Объекте строительства</w:t>
      </w:r>
      <w:r w:rsidR="002C21A9" w:rsidRPr="00C55F29">
        <w:rPr>
          <w:rFonts w:ascii="Times New Roman" w:hAnsi="Times New Roman" w:cs="Times New Roman"/>
          <w:sz w:val="20"/>
        </w:rPr>
        <w:t xml:space="preserve">. </w:t>
      </w:r>
      <w:r w:rsidR="0033782F" w:rsidRPr="00C55F29">
        <w:rPr>
          <w:rFonts w:ascii="Times New Roman" w:hAnsi="Times New Roman" w:cs="Times New Roman"/>
          <w:sz w:val="20"/>
        </w:rPr>
        <w:t>Способы обработки: автоматизированные и неавтоматизированные.</w:t>
      </w:r>
    </w:p>
    <w:p w14:paraId="2E28B3F9" w14:textId="2AEFCEDD" w:rsidR="008A1E19" w:rsidRPr="00C55F29" w:rsidRDefault="000E6E0D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12.12. </w:t>
      </w:r>
      <w:r w:rsidR="00027658" w:rsidRPr="004C43F7">
        <w:rPr>
          <w:rFonts w:ascii="Times New Roman" w:hAnsi="Times New Roman" w:cs="Times New Roman"/>
          <w:sz w:val="20"/>
        </w:rPr>
        <w:t>Подписывая настоящий Договор, Участник долевого строительства дает согласие на межевание, объединение, перераспределение, раздел и выдел из земельного участка, на котором осуществляется строительство Объекта, в случае если на нем будет осуществляться строительство иных объектов недвижимости, отличных от Объекта указанного в п. 1.1. настоящего Договора</w:t>
      </w:r>
      <w:r w:rsidR="008A1E19" w:rsidRPr="00C55F29">
        <w:rPr>
          <w:rFonts w:ascii="Times New Roman" w:hAnsi="Times New Roman" w:cs="Times New Roman"/>
          <w:sz w:val="20"/>
        </w:rPr>
        <w:t>.</w:t>
      </w:r>
    </w:p>
    <w:p w14:paraId="6A8D315E" w14:textId="1DD78739" w:rsidR="008A1E19" w:rsidRPr="00C55F29" w:rsidRDefault="000E6E0D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12.13. </w:t>
      </w:r>
      <w:r w:rsidR="008A1E19" w:rsidRPr="00C55F29">
        <w:rPr>
          <w:rFonts w:ascii="Times New Roman" w:hAnsi="Times New Roman" w:cs="Times New Roman"/>
          <w:sz w:val="20"/>
        </w:rPr>
        <w:t>Застройщик вправе возводить на земельном участке, на котором осуществляется строительство Объекта, социальные, инфраструктурные и иные объекты, обеспечивающие развитие территории в соответствии с региональными нормативами градостроительного проектирования, при этом, Стороны пришли к соглашению, что указанные объекты не будут находиться в залоге у Участника долевого строительства и иных участников долевого строительства.</w:t>
      </w:r>
    </w:p>
    <w:p w14:paraId="45ABE227" w14:textId="782C0EA2" w:rsidR="008A1E19" w:rsidRPr="00C55F29" w:rsidRDefault="000E6E0D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12.14. </w:t>
      </w:r>
      <w:r w:rsidR="008A1E19" w:rsidRPr="00C55F29">
        <w:rPr>
          <w:rFonts w:ascii="Times New Roman" w:hAnsi="Times New Roman" w:cs="Times New Roman"/>
          <w:sz w:val="20"/>
        </w:rPr>
        <w:t>Подписывая настоящий Договор, Участник долевого строительства дает свое согласие на постановку на кадастровый учет иных объектов (отличных от Объекта</w:t>
      </w:r>
      <w:r w:rsidR="00846AFB">
        <w:rPr>
          <w:rFonts w:ascii="Times New Roman" w:hAnsi="Times New Roman" w:cs="Times New Roman"/>
          <w:sz w:val="20"/>
        </w:rPr>
        <w:t>,</w:t>
      </w:r>
      <w:r w:rsidR="008A1E19" w:rsidRPr="00C55F29">
        <w:rPr>
          <w:rFonts w:ascii="Times New Roman" w:hAnsi="Times New Roman" w:cs="Times New Roman"/>
          <w:sz w:val="20"/>
        </w:rPr>
        <w:t xml:space="preserve"> указанного </w:t>
      </w:r>
      <w:r w:rsidR="0067793F" w:rsidRPr="00C55F29">
        <w:rPr>
          <w:rFonts w:ascii="Times New Roman" w:hAnsi="Times New Roman" w:cs="Times New Roman"/>
          <w:sz w:val="20"/>
        </w:rPr>
        <w:t xml:space="preserve">в Приложении №2 к </w:t>
      </w:r>
      <w:r w:rsidR="008A1E19" w:rsidRPr="00C55F29">
        <w:rPr>
          <w:rFonts w:ascii="Times New Roman" w:hAnsi="Times New Roman" w:cs="Times New Roman"/>
          <w:sz w:val="20"/>
        </w:rPr>
        <w:t>Договор</w:t>
      </w:r>
      <w:r w:rsidR="0067793F" w:rsidRPr="00C55F29">
        <w:rPr>
          <w:rFonts w:ascii="Times New Roman" w:hAnsi="Times New Roman" w:cs="Times New Roman"/>
          <w:sz w:val="20"/>
        </w:rPr>
        <w:t>у</w:t>
      </w:r>
      <w:r w:rsidR="008A1E19" w:rsidRPr="00C55F29">
        <w:rPr>
          <w:rFonts w:ascii="Times New Roman" w:hAnsi="Times New Roman" w:cs="Times New Roman"/>
          <w:sz w:val="20"/>
        </w:rPr>
        <w:t>), строительство которых осуществляется или будет осуществляться Застройщиком как в период действия настоящего Договора, так и после прекращения его действия (в том числе в связи с исполнением сторонами своих обязательств по нему).</w:t>
      </w:r>
    </w:p>
    <w:p w14:paraId="6E0FC76F" w14:textId="02268434" w:rsidR="008A1E19" w:rsidRPr="00C55F29" w:rsidRDefault="000E6E0D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12.15. </w:t>
      </w:r>
      <w:r w:rsidR="008A1E19" w:rsidRPr="00C55F29">
        <w:rPr>
          <w:rFonts w:ascii="Times New Roman" w:hAnsi="Times New Roman" w:cs="Times New Roman"/>
          <w:sz w:val="20"/>
        </w:rPr>
        <w:t xml:space="preserve">Подписывая настоящий договор, Участник долевого строительства дает свое согласие на передачу сетей инженерно-технического обеспечения (как всей совокупности, так и отдельных имущественных объектов, непосредственно используемых в процессе тепло-, водоснабжения и водоотведения) и/или объектов электроэнергетики (как всех, так и отдельных имущественных объектов, непосредственно используемых в процессе производства, передаче энергии, оперативно-диспетчерского управления в электроэнергетике и сбыта электрической энергии, в том числе всех или части объектов электросетевого хозяйства), созданных (построенных) Застройщиком, в том числе в пределах границ земельного участка, указанного в п. </w:t>
      </w:r>
      <w:r w:rsidR="00A83FA7" w:rsidRPr="00C55F29">
        <w:rPr>
          <w:rFonts w:ascii="Times New Roman" w:hAnsi="Times New Roman" w:cs="Times New Roman"/>
          <w:sz w:val="20"/>
        </w:rPr>
        <w:t>1.1.1.</w:t>
      </w:r>
      <w:r w:rsidR="008A1E19" w:rsidRPr="00C55F29">
        <w:rPr>
          <w:rFonts w:ascii="Times New Roman" w:hAnsi="Times New Roman" w:cs="Times New Roman"/>
          <w:sz w:val="20"/>
        </w:rPr>
        <w:t xml:space="preserve"> Договора, в государственную/ муниципальную собственность и (или) собственность организаций, осуществляющих эксплуатацию сетей инженерно-технического обеспечения/ субъектов электроэнергетики, в том числе на безвозмездной основе, на передачу на баланс соответствующим специализированным организациям, а также на оформление земельно-правовых отношений в отношении указанных сетей и (или) объектов в любой форме, в том числе, но не ограничиваясь, на установление охранной зоны, сервитута, права прохода и (или) проезда, аренды части земельного участка или предоставления права пользования.</w:t>
      </w:r>
    </w:p>
    <w:p w14:paraId="7418188C" w14:textId="4FA628F4" w:rsidR="00F607BB" w:rsidRPr="00C55F29" w:rsidRDefault="000E6E0D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12.16. </w:t>
      </w:r>
      <w:r w:rsidR="00F607BB" w:rsidRPr="00C55F29">
        <w:rPr>
          <w:rFonts w:ascii="Times New Roman" w:hAnsi="Times New Roman" w:cs="Times New Roman"/>
          <w:sz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для органа регистрации прав.</w:t>
      </w:r>
      <w:r w:rsidR="00451A10" w:rsidRPr="00C55F29">
        <w:rPr>
          <w:rFonts w:ascii="Times New Roman" w:hAnsi="Times New Roman" w:cs="Times New Roman"/>
          <w:sz w:val="20"/>
        </w:rPr>
        <w:t xml:space="preserve"> При электронной регистрации Договора, один экземпляр для органа регистрации прав не составляется. </w:t>
      </w:r>
    </w:p>
    <w:p w14:paraId="347E0A29" w14:textId="067FB33E" w:rsidR="00381526" w:rsidRPr="00C55F29" w:rsidRDefault="00381526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 xml:space="preserve">В случае электронной государственной регистрации Договор направляется в орган регистрации прав в форме электронного документа и (или) электронного образа документа, подписанного усиленной квалифицированной электронной подписью Сторон по Договору. </w:t>
      </w:r>
    </w:p>
    <w:p w14:paraId="5B72AA72" w14:textId="495EAC06" w:rsidR="00F607BB" w:rsidRPr="00C55F29" w:rsidRDefault="00F607BB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Неотъемлемой частью настоящего Договора являются следующие приложения:</w:t>
      </w:r>
    </w:p>
    <w:p w14:paraId="5901AD5B" w14:textId="5A9B6C5B" w:rsidR="00F607BB" w:rsidRPr="00C55F29" w:rsidRDefault="00E42252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12.1</w:t>
      </w:r>
      <w:r w:rsidR="000E6E0D" w:rsidRPr="00C55F29">
        <w:rPr>
          <w:rFonts w:ascii="Times New Roman" w:hAnsi="Times New Roman" w:cs="Times New Roman"/>
          <w:sz w:val="20"/>
        </w:rPr>
        <w:t>7</w:t>
      </w:r>
      <w:r w:rsidRPr="00C55F29">
        <w:rPr>
          <w:rFonts w:ascii="Times New Roman" w:hAnsi="Times New Roman" w:cs="Times New Roman"/>
          <w:sz w:val="20"/>
        </w:rPr>
        <w:t xml:space="preserve">.1. </w:t>
      </w:r>
      <w:r w:rsidR="00D81B2A" w:rsidRPr="00C55F29">
        <w:rPr>
          <w:rFonts w:ascii="Times New Roman" w:hAnsi="Times New Roman" w:cs="Times New Roman"/>
          <w:sz w:val="20"/>
        </w:rPr>
        <w:t xml:space="preserve">Описание и расположение </w:t>
      </w:r>
      <w:r w:rsidR="00745D37" w:rsidRPr="00745D37">
        <w:rPr>
          <w:rFonts w:ascii="Times New Roman" w:hAnsi="Times New Roman" w:cs="Times New Roman"/>
          <w:sz w:val="20"/>
        </w:rPr>
        <w:t xml:space="preserve">Квартиры </w:t>
      </w:r>
      <w:r w:rsidR="00D81B2A" w:rsidRPr="00C55F29">
        <w:rPr>
          <w:rFonts w:ascii="Times New Roman" w:hAnsi="Times New Roman" w:cs="Times New Roman"/>
          <w:sz w:val="20"/>
        </w:rPr>
        <w:t xml:space="preserve">на поэтажном плане </w:t>
      </w:r>
      <w:r w:rsidR="00F607BB" w:rsidRPr="00C55F29">
        <w:rPr>
          <w:rFonts w:ascii="Times New Roman" w:hAnsi="Times New Roman" w:cs="Times New Roman"/>
          <w:sz w:val="20"/>
        </w:rPr>
        <w:t xml:space="preserve">(Приложение </w:t>
      </w:r>
      <w:r w:rsidR="00846AFB">
        <w:rPr>
          <w:rFonts w:ascii="Times New Roman" w:hAnsi="Times New Roman" w:cs="Times New Roman"/>
          <w:sz w:val="20"/>
        </w:rPr>
        <w:t>№</w:t>
      </w:r>
      <w:r w:rsidR="00F607BB" w:rsidRPr="00C55F29">
        <w:rPr>
          <w:rFonts w:ascii="Times New Roman" w:hAnsi="Times New Roman" w:cs="Times New Roman"/>
          <w:sz w:val="20"/>
        </w:rPr>
        <w:t xml:space="preserve"> </w:t>
      </w:r>
      <w:r w:rsidR="00A83FA7" w:rsidRPr="00C55F29">
        <w:rPr>
          <w:rFonts w:ascii="Times New Roman" w:hAnsi="Times New Roman" w:cs="Times New Roman"/>
          <w:sz w:val="20"/>
        </w:rPr>
        <w:t>1</w:t>
      </w:r>
      <w:r w:rsidR="00F607BB" w:rsidRPr="00C55F29">
        <w:rPr>
          <w:rFonts w:ascii="Times New Roman" w:hAnsi="Times New Roman" w:cs="Times New Roman"/>
          <w:sz w:val="20"/>
        </w:rPr>
        <w:t>).</w:t>
      </w:r>
    </w:p>
    <w:p w14:paraId="30646303" w14:textId="5D2D30DB" w:rsidR="00F607BB" w:rsidRPr="00C55F29" w:rsidRDefault="00E42252" w:rsidP="00D3424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55F29">
        <w:rPr>
          <w:rFonts w:ascii="Times New Roman" w:hAnsi="Times New Roman" w:cs="Times New Roman"/>
          <w:sz w:val="20"/>
        </w:rPr>
        <w:t>12.1</w:t>
      </w:r>
      <w:r w:rsidR="000E6E0D" w:rsidRPr="00C55F29">
        <w:rPr>
          <w:rFonts w:ascii="Times New Roman" w:hAnsi="Times New Roman" w:cs="Times New Roman"/>
          <w:sz w:val="20"/>
        </w:rPr>
        <w:t>7</w:t>
      </w:r>
      <w:r w:rsidRPr="00C55F29">
        <w:rPr>
          <w:rFonts w:ascii="Times New Roman" w:hAnsi="Times New Roman" w:cs="Times New Roman"/>
          <w:sz w:val="20"/>
        </w:rPr>
        <w:t xml:space="preserve">.2. </w:t>
      </w:r>
      <w:r w:rsidR="0067793F" w:rsidRPr="00C55F29">
        <w:rPr>
          <w:rFonts w:ascii="Times New Roman" w:hAnsi="Times New Roman" w:cs="Times New Roman"/>
          <w:sz w:val="20"/>
        </w:rPr>
        <w:t xml:space="preserve">Основные характеристики Объекта </w:t>
      </w:r>
      <w:r w:rsidR="00D81B2A" w:rsidRPr="00C55F29">
        <w:rPr>
          <w:rFonts w:ascii="Times New Roman" w:hAnsi="Times New Roman" w:cs="Times New Roman"/>
          <w:sz w:val="20"/>
        </w:rPr>
        <w:t xml:space="preserve">(Приложение </w:t>
      </w:r>
      <w:r w:rsidR="00846AFB">
        <w:rPr>
          <w:rFonts w:ascii="Times New Roman" w:hAnsi="Times New Roman" w:cs="Times New Roman"/>
          <w:sz w:val="20"/>
        </w:rPr>
        <w:t>№</w:t>
      </w:r>
      <w:r w:rsidR="00D81B2A" w:rsidRPr="00C55F29">
        <w:rPr>
          <w:rFonts w:ascii="Times New Roman" w:hAnsi="Times New Roman" w:cs="Times New Roman"/>
          <w:sz w:val="20"/>
        </w:rPr>
        <w:t xml:space="preserve"> </w:t>
      </w:r>
      <w:r w:rsidR="0067793F" w:rsidRPr="00C55F29">
        <w:rPr>
          <w:rFonts w:ascii="Times New Roman" w:hAnsi="Times New Roman" w:cs="Times New Roman"/>
          <w:sz w:val="20"/>
        </w:rPr>
        <w:t>2</w:t>
      </w:r>
      <w:r w:rsidR="00D81B2A" w:rsidRPr="00C55F29">
        <w:rPr>
          <w:rFonts w:ascii="Times New Roman" w:hAnsi="Times New Roman" w:cs="Times New Roman"/>
          <w:sz w:val="20"/>
        </w:rPr>
        <w:t>).</w:t>
      </w:r>
    </w:p>
    <w:p w14:paraId="6876A5AD" w14:textId="77777777" w:rsidR="00C87B91" w:rsidRPr="00C55F29" w:rsidRDefault="00C87B91" w:rsidP="00C55F2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461787B" w14:textId="21BB75EA" w:rsidR="00F607BB" w:rsidRPr="00C55F29" w:rsidRDefault="00F607BB" w:rsidP="00E4225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  <w:r w:rsidRPr="00C55F29">
        <w:rPr>
          <w:rFonts w:ascii="Times New Roman" w:hAnsi="Times New Roman" w:cs="Times New Roman"/>
          <w:b/>
          <w:bCs/>
          <w:sz w:val="20"/>
        </w:rPr>
        <w:t>1</w:t>
      </w:r>
      <w:r w:rsidR="0067793F" w:rsidRPr="00C55F29">
        <w:rPr>
          <w:rFonts w:ascii="Times New Roman" w:hAnsi="Times New Roman" w:cs="Times New Roman"/>
          <w:b/>
          <w:bCs/>
          <w:sz w:val="20"/>
        </w:rPr>
        <w:t>3</w:t>
      </w:r>
      <w:r w:rsidRPr="00C55F29">
        <w:rPr>
          <w:rFonts w:ascii="Times New Roman" w:hAnsi="Times New Roman" w:cs="Times New Roman"/>
          <w:b/>
          <w:bCs/>
          <w:sz w:val="20"/>
        </w:rPr>
        <w:t>. Адреса, реквизиты и подписи Сторон</w:t>
      </w:r>
    </w:p>
    <w:p w14:paraId="5A580769" w14:textId="77777777" w:rsidR="00F607BB" w:rsidRPr="00C55F29" w:rsidRDefault="00F607BB" w:rsidP="00E42252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9114" w:type="dxa"/>
        <w:tblLayout w:type="fixed"/>
        <w:tblLook w:val="01E0" w:firstRow="1" w:lastRow="1" w:firstColumn="1" w:lastColumn="1" w:noHBand="0" w:noVBand="0"/>
      </w:tblPr>
      <w:tblGrid>
        <w:gridCol w:w="4366"/>
        <w:gridCol w:w="4748"/>
      </w:tblGrid>
      <w:tr w:rsidR="00D81B2A" w:rsidRPr="00C55F29" w14:paraId="5FCF1BE1" w14:textId="77777777" w:rsidTr="000D7164">
        <w:trPr>
          <w:trHeight w:val="2523"/>
        </w:trPr>
        <w:tc>
          <w:tcPr>
            <w:tcW w:w="4366" w:type="dxa"/>
          </w:tcPr>
          <w:p w14:paraId="426FC1EE" w14:textId="77777777" w:rsidR="00D81B2A" w:rsidRPr="00C55F29" w:rsidRDefault="00D81B2A" w:rsidP="00E92724">
            <w:pPr>
              <w:pStyle w:val="TableParagraph"/>
              <w:spacing w:line="221" w:lineRule="exact"/>
              <w:ind w:left="0"/>
              <w:rPr>
                <w:b/>
                <w:sz w:val="20"/>
                <w:szCs w:val="20"/>
                <w:lang w:val="ru-RU"/>
              </w:rPr>
            </w:pPr>
            <w:bookmarkStart w:id="17" w:name="_Hlk145948478"/>
            <w:r w:rsidRPr="00C55F29">
              <w:rPr>
                <w:b/>
                <w:sz w:val="20"/>
                <w:szCs w:val="20"/>
                <w:u w:val="single"/>
                <w:lang w:val="ru-RU"/>
              </w:rPr>
              <w:t>ЗАСТРОЙЩИК:</w:t>
            </w:r>
          </w:p>
          <w:bookmarkEnd w:id="17"/>
          <w:p w14:paraId="6EC3B9DD" w14:textId="77777777" w:rsidR="00D81B2A" w:rsidRPr="00C55F29" w:rsidRDefault="00D81B2A" w:rsidP="00846AFB">
            <w:pPr>
              <w:rPr>
                <w:bCs/>
                <w:sz w:val="20"/>
                <w:szCs w:val="20"/>
                <w:lang w:val="ru-RU"/>
              </w:rPr>
            </w:pPr>
          </w:p>
          <w:p w14:paraId="2E5D0A0D" w14:textId="490E7FBF" w:rsidR="003D37AC" w:rsidRPr="00C55F29" w:rsidRDefault="003D37AC" w:rsidP="001C22A2">
            <w:pPr>
              <w:ind w:right="286"/>
              <w:rPr>
                <w:b/>
                <w:bCs/>
                <w:sz w:val="20"/>
                <w:szCs w:val="20"/>
                <w:lang w:val="ru-RU"/>
              </w:rPr>
            </w:pPr>
            <w:r w:rsidRPr="00C55F29">
              <w:rPr>
                <w:b/>
                <w:bCs/>
                <w:sz w:val="20"/>
                <w:szCs w:val="20"/>
                <w:lang w:val="ru-RU"/>
              </w:rPr>
              <w:t>ООО «СЗ «</w:t>
            </w:r>
            <w:r w:rsidR="00381526" w:rsidRPr="00C55F29">
              <w:rPr>
                <w:b/>
                <w:bCs/>
                <w:sz w:val="20"/>
                <w:szCs w:val="20"/>
                <w:lang w:val="ru-RU"/>
              </w:rPr>
              <w:t xml:space="preserve">Элемент </w:t>
            </w:r>
            <w:r w:rsidR="00845545">
              <w:rPr>
                <w:b/>
                <w:bCs/>
                <w:sz w:val="20"/>
                <w:szCs w:val="20"/>
                <w:lang w:val="ru-RU"/>
              </w:rPr>
              <w:t>3</w:t>
            </w:r>
            <w:r w:rsidRPr="00C55F29">
              <w:rPr>
                <w:b/>
                <w:bCs/>
                <w:sz w:val="20"/>
                <w:szCs w:val="20"/>
                <w:lang w:val="ru-RU"/>
              </w:rPr>
              <w:t>»</w:t>
            </w:r>
          </w:p>
          <w:p w14:paraId="1616AF76" w14:textId="5F0C5BD0" w:rsidR="00381526" w:rsidRPr="00C55F29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 xml:space="preserve">ИНН </w:t>
            </w:r>
            <w:r w:rsidR="00845545" w:rsidRPr="00845545">
              <w:rPr>
                <w:sz w:val="20"/>
                <w:szCs w:val="20"/>
                <w:lang w:val="ru-RU"/>
              </w:rPr>
              <w:t>7802950874</w:t>
            </w:r>
            <w:r w:rsidRPr="00C55F29">
              <w:rPr>
                <w:sz w:val="20"/>
                <w:szCs w:val="20"/>
                <w:lang w:val="ru-RU"/>
              </w:rPr>
              <w:t xml:space="preserve">, </w:t>
            </w:r>
          </w:p>
          <w:p w14:paraId="7F55F9E9" w14:textId="41ACA44F" w:rsidR="00381526" w:rsidRPr="00C55F29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 xml:space="preserve">КПП </w:t>
            </w:r>
            <w:r w:rsidR="00845545" w:rsidRPr="00845545">
              <w:rPr>
                <w:sz w:val="20"/>
                <w:szCs w:val="20"/>
                <w:lang w:val="ru-RU"/>
              </w:rPr>
              <w:t>780201001</w:t>
            </w:r>
          </w:p>
          <w:p w14:paraId="0B680951" w14:textId="77777777" w:rsidR="00143EBA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 xml:space="preserve">Юридический/почтовый адрес: </w:t>
            </w:r>
          </w:p>
          <w:p w14:paraId="4F9527BF" w14:textId="77777777" w:rsidR="00845545" w:rsidRDefault="00845545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845545">
              <w:rPr>
                <w:sz w:val="20"/>
                <w:szCs w:val="20"/>
                <w:lang w:val="ru-RU"/>
              </w:rPr>
              <w:t xml:space="preserve">194362, г. Санкт-Петербург, </w:t>
            </w:r>
            <w:proofErr w:type="spellStart"/>
            <w:r w:rsidRPr="00845545">
              <w:rPr>
                <w:sz w:val="20"/>
                <w:szCs w:val="20"/>
                <w:lang w:val="ru-RU"/>
              </w:rPr>
              <w:t>вн.тер.г</w:t>
            </w:r>
            <w:proofErr w:type="spellEnd"/>
            <w:r w:rsidRPr="00845545">
              <w:rPr>
                <w:sz w:val="20"/>
                <w:szCs w:val="20"/>
                <w:lang w:val="ru-RU"/>
              </w:rPr>
              <w:t xml:space="preserve">. поселок Парголово, парк Шуваловский, д. 1, литера д, </w:t>
            </w:r>
            <w:proofErr w:type="spellStart"/>
            <w:r w:rsidRPr="00845545">
              <w:rPr>
                <w:sz w:val="20"/>
                <w:szCs w:val="20"/>
                <w:lang w:val="ru-RU"/>
              </w:rPr>
              <w:t>помещ</w:t>
            </w:r>
            <w:proofErr w:type="spellEnd"/>
            <w:r w:rsidRPr="00845545">
              <w:rPr>
                <w:sz w:val="20"/>
                <w:szCs w:val="20"/>
                <w:lang w:val="ru-RU"/>
              </w:rPr>
              <w:t xml:space="preserve">. 184 </w:t>
            </w:r>
          </w:p>
          <w:p w14:paraId="51E3625F" w14:textId="6D4F2619" w:rsidR="00381526" w:rsidRPr="00C55F29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 xml:space="preserve">Р/с </w:t>
            </w:r>
            <w:r w:rsidR="00845545" w:rsidRPr="00845545">
              <w:rPr>
                <w:sz w:val="20"/>
                <w:szCs w:val="20"/>
                <w:lang w:val="ru-RU"/>
              </w:rPr>
              <w:t>40702810855000129989</w:t>
            </w:r>
          </w:p>
          <w:p w14:paraId="1B41C290" w14:textId="77777777" w:rsidR="00381526" w:rsidRPr="00C55F29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 xml:space="preserve">СЕВЕРО-ЗАПАДНЫЙ БАНК </w:t>
            </w:r>
          </w:p>
          <w:p w14:paraId="44D1BEF1" w14:textId="77777777" w:rsidR="00381526" w:rsidRPr="00C55F29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>ПАО СБЕРБАНК</w:t>
            </w:r>
          </w:p>
          <w:p w14:paraId="3D96F8F8" w14:textId="71340DDB" w:rsidR="00381526" w:rsidRPr="00C55F29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 xml:space="preserve">К/с </w:t>
            </w:r>
            <w:r w:rsidR="00845545" w:rsidRPr="00845545">
              <w:rPr>
                <w:sz w:val="20"/>
                <w:szCs w:val="20"/>
                <w:lang w:val="ru-RU"/>
              </w:rPr>
              <w:t>30101810500000000653</w:t>
            </w:r>
          </w:p>
          <w:p w14:paraId="63DA1EA1" w14:textId="77777777" w:rsidR="00381526" w:rsidRPr="00C55F29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>БИК: 044030653</w:t>
            </w:r>
          </w:p>
          <w:p w14:paraId="41D5ECD7" w14:textId="521656D3" w:rsidR="00381526" w:rsidRPr="00C55F29" w:rsidRDefault="00381526" w:rsidP="00381526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 xml:space="preserve">ОКПО </w:t>
            </w:r>
            <w:r w:rsidR="00845545" w:rsidRPr="00845545">
              <w:rPr>
                <w:sz w:val="20"/>
                <w:szCs w:val="20"/>
                <w:lang w:val="ru-RU"/>
              </w:rPr>
              <w:t>65799480</w:t>
            </w:r>
          </w:p>
          <w:p w14:paraId="2813DE3F" w14:textId="1EDEF40A" w:rsidR="008635F3" w:rsidRPr="00C55F29" w:rsidRDefault="00381526" w:rsidP="008635F3">
            <w:pPr>
              <w:ind w:firstLine="21"/>
              <w:rPr>
                <w:sz w:val="20"/>
                <w:szCs w:val="20"/>
                <w:lang w:val="ru-RU"/>
              </w:rPr>
            </w:pPr>
            <w:r w:rsidRPr="00C55F29">
              <w:rPr>
                <w:sz w:val="20"/>
                <w:szCs w:val="20"/>
                <w:lang w:val="ru-RU"/>
              </w:rPr>
              <w:t xml:space="preserve">ОГРН </w:t>
            </w:r>
            <w:r w:rsidR="00845545" w:rsidRPr="00845545">
              <w:rPr>
                <w:sz w:val="20"/>
                <w:szCs w:val="20"/>
                <w:lang w:val="ru-RU"/>
              </w:rPr>
              <w:t>1247800026143</w:t>
            </w:r>
          </w:p>
        </w:tc>
        <w:tc>
          <w:tcPr>
            <w:tcW w:w="4748" w:type="dxa"/>
          </w:tcPr>
          <w:p w14:paraId="1D41DAD9" w14:textId="77777777" w:rsidR="00D81B2A" w:rsidRPr="00C55F29" w:rsidRDefault="00D81B2A" w:rsidP="00EF7B90">
            <w:pPr>
              <w:pStyle w:val="TableParagraph"/>
              <w:spacing w:line="221" w:lineRule="exact"/>
              <w:ind w:left="0"/>
              <w:rPr>
                <w:b/>
                <w:sz w:val="20"/>
                <w:szCs w:val="20"/>
                <w:lang w:val="ru-RU"/>
              </w:rPr>
            </w:pPr>
            <w:bookmarkStart w:id="18" w:name="_Hlk145948491"/>
            <w:r w:rsidRPr="00C55F29">
              <w:rPr>
                <w:b/>
                <w:sz w:val="20"/>
                <w:szCs w:val="20"/>
                <w:u w:val="single"/>
                <w:lang w:val="ru-RU"/>
              </w:rPr>
              <w:t>УЧАСТНИК</w:t>
            </w:r>
            <w:r w:rsidRPr="00C55F29">
              <w:rPr>
                <w:b/>
                <w:spacing w:val="-7"/>
                <w:sz w:val="20"/>
                <w:szCs w:val="20"/>
                <w:u w:val="single"/>
                <w:lang w:val="ru-RU"/>
              </w:rPr>
              <w:t xml:space="preserve"> </w:t>
            </w:r>
            <w:r w:rsidRPr="00C55F29">
              <w:rPr>
                <w:b/>
                <w:sz w:val="20"/>
                <w:szCs w:val="20"/>
                <w:u w:val="single"/>
                <w:lang w:val="ru-RU"/>
              </w:rPr>
              <w:t>ДОЛЕВОГО</w:t>
            </w:r>
            <w:r w:rsidRPr="00C55F29">
              <w:rPr>
                <w:b/>
                <w:spacing w:val="-7"/>
                <w:sz w:val="20"/>
                <w:szCs w:val="20"/>
                <w:u w:val="single"/>
                <w:lang w:val="ru-RU"/>
              </w:rPr>
              <w:t xml:space="preserve"> </w:t>
            </w:r>
            <w:r w:rsidRPr="00C55F29">
              <w:rPr>
                <w:b/>
                <w:sz w:val="20"/>
                <w:szCs w:val="20"/>
                <w:u w:val="single"/>
                <w:lang w:val="ru-RU"/>
              </w:rPr>
              <w:t>СТРОИТЕЛЬСТВА:</w:t>
            </w:r>
          </w:p>
          <w:bookmarkEnd w:id="18"/>
          <w:p w14:paraId="71C918D6" w14:textId="77777777" w:rsidR="00D81B2A" w:rsidRPr="00C55F29" w:rsidRDefault="00D81B2A" w:rsidP="00846AFB">
            <w:pPr>
              <w:pStyle w:val="TableParagraph"/>
              <w:spacing w:before="11"/>
              <w:ind w:left="0"/>
              <w:rPr>
                <w:b/>
                <w:sz w:val="20"/>
                <w:szCs w:val="20"/>
                <w:lang w:val="ru-RU"/>
              </w:rPr>
            </w:pPr>
            <w:r w:rsidRPr="00C55F29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14:paraId="38A5E292" w14:textId="016C3BD3" w:rsidR="00D81B2A" w:rsidRPr="00C55F29" w:rsidRDefault="00D81B2A" w:rsidP="00D453EB">
            <w:pPr>
              <w:pStyle w:val="TableParagraph"/>
              <w:tabs>
                <w:tab w:val="left" w:pos="1635"/>
                <w:tab w:val="left" w:pos="4545"/>
                <w:tab w:val="left" w:pos="4601"/>
              </w:tabs>
              <w:ind w:left="0"/>
              <w:rPr>
                <w:b/>
                <w:bCs/>
                <w:noProof/>
                <w:sz w:val="20"/>
                <w:szCs w:val="20"/>
                <w:lang w:val="ru-RU"/>
              </w:rPr>
            </w:pPr>
            <w:r w:rsidRPr="00C55F29">
              <w:rPr>
                <w:b/>
                <w:bCs/>
                <w:sz w:val="20"/>
                <w:szCs w:val="20"/>
              </w:rPr>
              <w:fldChar w:fldCharType="begin"/>
            </w:r>
            <w:r w:rsidRPr="00C55F29">
              <w:rPr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C55F29">
              <w:rPr>
                <w:b/>
                <w:bCs/>
                <w:sz w:val="20"/>
                <w:szCs w:val="20"/>
              </w:rPr>
              <w:instrText>MERGEFIELD</w:instrText>
            </w:r>
            <w:r w:rsidRPr="00C55F29">
              <w:rPr>
                <w:b/>
                <w:bCs/>
                <w:sz w:val="20"/>
                <w:szCs w:val="20"/>
                <w:lang w:val="ru-RU"/>
              </w:rPr>
              <w:instrText xml:space="preserve">  ДОЛЬЩИКИ_ИНФОРМАЦИЯ  \* </w:instrText>
            </w:r>
            <w:r w:rsidRPr="00C55F29">
              <w:rPr>
                <w:b/>
                <w:bCs/>
                <w:sz w:val="20"/>
                <w:szCs w:val="20"/>
              </w:rPr>
              <w:instrText>MERGEFORMAT</w:instrText>
            </w:r>
            <w:r w:rsidRPr="00C55F29">
              <w:rPr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Pr="00C55F29">
              <w:rPr>
                <w:b/>
                <w:bCs/>
                <w:sz w:val="20"/>
                <w:szCs w:val="20"/>
              </w:rPr>
              <w:fldChar w:fldCharType="separate"/>
            </w:r>
            <w:r w:rsidR="009134EF" w:rsidRPr="00C55F2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="009134EF" w:rsidRPr="00C55F29">
              <w:rPr>
                <w:b/>
                <w:bCs/>
                <w:noProof/>
                <w:sz w:val="20"/>
                <w:szCs w:val="20"/>
                <w:lang w:val="ru-RU"/>
              </w:rPr>
              <w:instrText xml:space="preserve"> MERGEFIELD  ДОЛЬЩИКИ_ИНФОРМАЦИЯ  \* MERGEFORMAT </w:instrText>
            </w:r>
            <w:r w:rsidR="009134EF" w:rsidRPr="00C55F2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9134EF" w:rsidRPr="00C55F29">
              <w:rPr>
                <w:b/>
                <w:bCs/>
                <w:noProof/>
                <w:sz w:val="20"/>
                <w:szCs w:val="20"/>
                <w:lang w:val="ru-RU"/>
              </w:rPr>
              <w:t>«ДОЛЬЩИКИ_ИНФОРМАЦИЯ»</w:t>
            </w:r>
            <w:r w:rsidR="009134EF" w:rsidRPr="00C55F2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C55F29">
              <w:rPr>
                <w:b/>
                <w:bCs/>
                <w:sz w:val="20"/>
                <w:szCs w:val="20"/>
              </w:rPr>
              <w:fldChar w:fldCharType="end"/>
            </w:r>
            <w:r w:rsidR="009134EF" w:rsidRPr="00C55F29">
              <w:rPr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</w:p>
          <w:p w14:paraId="4ACAC407" w14:textId="6813D1A6" w:rsidR="006C6A9A" w:rsidRPr="00C55F29" w:rsidRDefault="006C6A9A" w:rsidP="0083778F">
            <w:pPr>
              <w:tabs>
                <w:tab w:val="left" w:pos="1"/>
              </w:tabs>
              <w:rPr>
                <w:b/>
                <w:bCs/>
                <w:sz w:val="20"/>
                <w:szCs w:val="20"/>
                <w:lang w:val="ru-RU" w:eastAsia="en-US"/>
              </w:rPr>
            </w:pPr>
          </w:p>
        </w:tc>
      </w:tr>
    </w:tbl>
    <w:p w14:paraId="2AF87DB7" w14:textId="3DA7236C" w:rsidR="00144C14" w:rsidRPr="00C55F29" w:rsidRDefault="008635F3" w:rsidP="00037201">
      <w:pPr>
        <w:rPr>
          <w:b/>
        </w:rPr>
        <w:sectPr w:rsidR="00144C14" w:rsidRPr="00C55F29" w:rsidSect="00B77631">
          <w:footerReference w:type="default" r:id="rId22"/>
          <w:pgSz w:w="11906" w:h="16838"/>
          <w:pgMar w:top="851" w:right="1134" w:bottom="851" w:left="1134" w:header="561" w:footer="708" w:gutter="0"/>
          <w:cols w:space="708"/>
          <w:docGrid w:linePitch="360"/>
        </w:sectPr>
      </w:pPr>
      <w:r w:rsidRPr="00C55F29">
        <w:rPr>
          <w:b/>
        </w:rPr>
        <w:t xml:space="preserve">        </w:t>
      </w:r>
    </w:p>
    <w:p w14:paraId="6E3FF187" w14:textId="27F1D3AF" w:rsidR="008635F3" w:rsidRPr="00C55F29" w:rsidRDefault="00037201" w:rsidP="00037201">
      <w:pPr>
        <w:rPr>
          <w:b/>
          <w:sz w:val="20"/>
          <w:szCs w:val="20"/>
        </w:rPr>
      </w:pPr>
      <w:r>
        <w:rPr>
          <w:sz w:val="20"/>
        </w:rPr>
        <w:t>Н</w:t>
      </w:r>
      <w:r w:rsidRPr="00C55F29">
        <w:rPr>
          <w:sz w:val="20"/>
        </w:rPr>
        <w:t xml:space="preserve">а основании </w:t>
      </w:r>
      <w:r w:rsidRPr="00F66DD6">
        <w:rPr>
          <w:sz w:val="20"/>
        </w:rPr>
        <w:t xml:space="preserve">машиночитаемой </w:t>
      </w:r>
      <w:r w:rsidRPr="00037201">
        <w:rPr>
          <w:sz w:val="20"/>
        </w:rPr>
        <w:t xml:space="preserve">доверенности </w:t>
      </w:r>
      <w:r>
        <w:rPr>
          <w:sz w:val="20"/>
        </w:rPr>
        <w:br/>
      </w:r>
      <w:r w:rsidRPr="00037201">
        <w:rPr>
          <w:sz w:val="20"/>
        </w:rPr>
        <w:t>№ 325DD2FD-642B-4EF4-8AAF-BBC5380DA5E4 от 09.09.2024 г.</w:t>
      </w:r>
    </w:p>
    <w:p w14:paraId="3E65B533" w14:textId="77777777" w:rsidR="00C00D69" w:rsidRDefault="00C00D69" w:rsidP="00143EBA">
      <w:pPr>
        <w:rPr>
          <w:sz w:val="20"/>
          <w:szCs w:val="20"/>
        </w:rPr>
      </w:pPr>
    </w:p>
    <w:p w14:paraId="2621C21A" w14:textId="73C096CA" w:rsidR="008635F3" w:rsidRPr="00C55F29" w:rsidRDefault="008635F3" w:rsidP="00143EBA">
      <w:pPr>
        <w:rPr>
          <w:b/>
          <w:sz w:val="20"/>
          <w:szCs w:val="20"/>
        </w:rPr>
      </w:pPr>
      <w:r w:rsidRPr="00C55F29">
        <w:rPr>
          <w:sz w:val="20"/>
          <w:szCs w:val="20"/>
        </w:rPr>
        <w:t>______________</w:t>
      </w:r>
      <w:r w:rsidR="00027658">
        <w:rPr>
          <w:sz w:val="20"/>
          <w:szCs w:val="20"/>
        </w:rPr>
        <w:t>/</w:t>
      </w:r>
      <w:r w:rsidRPr="00C55F29">
        <w:rPr>
          <w:sz w:val="20"/>
          <w:szCs w:val="20"/>
        </w:rPr>
        <w:t xml:space="preserve"> </w:t>
      </w:r>
      <w:proofErr w:type="spellStart"/>
      <w:r w:rsidRPr="00C55F29">
        <w:rPr>
          <w:b/>
          <w:sz w:val="20"/>
          <w:szCs w:val="20"/>
        </w:rPr>
        <w:t>Смолеха</w:t>
      </w:r>
      <w:proofErr w:type="spellEnd"/>
      <w:r w:rsidRPr="00C55F29">
        <w:rPr>
          <w:b/>
          <w:sz w:val="20"/>
          <w:szCs w:val="20"/>
        </w:rPr>
        <w:t xml:space="preserve"> Д.Н.  </w:t>
      </w:r>
    </w:p>
    <w:p w14:paraId="57DBF723" w14:textId="77777777" w:rsidR="00782729" w:rsidRPr="00C55F29" w:rsidRDefault="00782729" w:rsidP="00782729">
      <w:r w:rsidRPr="00C55F29">
        <w:rPr>
          <w:b/>
          <w:sz w:val="20"/>
          <w:szCs w:val="20"/>
        </w:rPr>
        <w:t xml:space="preserve">м.п.                                                                              </w:t>
      </w:r>
      <w:r w:rsidRPr="00C55F29">
        <w:t xml:space="preserve">                           </w:t>
      </w:r>
    </w:p>
    <w:p w14:paraId="2A5C995A" w14:textId="77777777" w:rsidR="00144C14" w:rsidRPr="00C55F29" w:rsidRDefault="00144C14" w:rsidP="008635F3">
      <w:pPr>
        <w:jc w:val="both"/>
        <w:rPr>
          <w:b/>
          <w:bCs/>
          <w:sz w:val="20"/>
          <w:szCs w:val="20"/>
        </w:rPr>
      </w:pPr>
    </w:p>
    <w:p w14:paraId="276355E0" w14:textId="5006C624" w:rsidR="00782729" w:rsidRDefault="00782729" w:rsidP="008635F3">
      <w:pPr>
        <w:jc w:val="both"/>
        <w:rPr>
          <w:b/>
          <w:bCs/>
          <w:sz w:val="20"/>
          <w:szCs w:val="20"/>
        </w:rPr>
      </w:pPr>
    </w:p>
    <w:p w14:paraId="2EEC401A" w14:textId="77777777" w:rsidR="0083778F" w:rsidRPr="00C00D69" w:rsidRDefault="0083778F" w:rsidP="008635F3">
      <w:pPr>
        <w:jc w:val="both"/>
        <w:rPr>
          <w:b/>
          <w:bCs/>
          <w:sz w:val="20"/>
          <w:szCs w:val="20"/>
        </w:rPr>
      </w:pPr>
    </w:p>
    <w:p w14:paraId="07BEA344" w14:textId="77777777" w:rsidR="00782729" w:rsidRPr="00C55F29" w:rsidRDefault="00782729" w:rsidP="008635F3">
      <w:pPr>
        <w:jc w:val="both"/>
        <w:rPr>
          <w:b/>
          <w:bCs/>
          <w:sz w:val="20"/>
          <w:szCs w:val="20"/>
        </w:rPr>
      </w:pPr>
    </w:p>
    <w:p w14:paraId="7820353C" w14:textId="379AA980" w:rsidR="008635F3" w:rsidRPr="00C55F29" w:rsidRDefault="008635F3" w:rsidP="008635F3">
      <w:pPr>
        <w:jc w:val="both"/>
        <w:rPr>
          <w:b/>
        </w:rPr>
      </w:pPr>
      <w:r w:rsidRPr="00C55F29">
        <w:rPr>
          <w:b/>
          <w:bCs/>
          <w:sz w:val="20"/>
          <w:szCs w:val="20"/>
        </w:rPr>
        <w:fldChar w:fldCharType="begin"/>
      </w:r>
      <w:r w:rsidRPr="00C55F29">
        <w:rPr>
          <w:b/>
          <w:bCs/>
          <w:sz w:val="20"/>
          <w:szCs w:val="20"/>
        </w:rPr>
        <w:instrText xml:space="preserve"> MERGEFIELD  ДОЛЬЩИКИ_ПОДПИСИ  \* MERGEFORMAT </w:instrText>
      </w:r>
      <w:r w:rsidRPr="00C55F29">
        <w:rPr>
          <w:b/>
          <w:bCs/>
          <w:sz w:val="20"/>
          <w:szCs w:val="20"/>
        </w:rPr>
        <w:fldChar w:fldCharType="separate"/>
      </w:r>
      <w:r w:rsidR="009134EF" w:rsidRPr="00C55F29">
        <w:rPr>
          <w:b/>
          <w:bCs/>
          <w:noProof/>
          <w:sz w:val="20"/>
          <w:szCs w:val="20"/>
        </w:rPr>
        <w:fldChar w:fldCharType="begin"/>
      </w:r>
      <w:r w:rsidR="009134EF" w:rsidRPr="00C55F29">
        <w:rPr>
          <w:b/>
          <w:bCs/>
          <w:noProof/>
          <w:sz w:val="20"/>
          <w:szCs w:val="20"/>
        </w:rPr>
        <w:instrText xml:space="preserve"> MERGEFIELD  ДОЛЬЩИКИ_ПОДПИСИ  \* MERGEFORMAT </w:instrText>
      </w:r>
      <w:r w:rsidR="009134EF" w:rsidRPr="00C55F29">
        <w:rPr>
          <w:b/>
          <w:bCs/>
          <w:noProof/>
          <w:sz w:val="20"/>
          <w:szCs w:val="20"/>
        </w:rPr>
        <w:fldChar w:fldCharType="separate"/>
      </w:r>
      <w:r w:rsidR="009134EF" w:rsidRPr="00C55F29">
        <w:rPr>
          <w:b/>
          <w:bCs/>
          <w:noProof/>
          <w:sz w:val="20"/>
          <w:szCs w:val="20"/>
        </w:rPr>
        <w:t>«ДОЛЬЩИКИ_ПОДПИСИ»</w:t>
      </w:r>
      <w:r w:rsidR="009134EF" w:rsidRPr="00C55F29">
        <w:rPr>
          <w:b/>
          <w:bCs/>
          <w:noProof/>
          <w:sz w:val="20"/>
          <w:szCs w:val="20"/>
        </w:rPr>
        <w:fldChar w:fldCharType="end"/>
      </w:r>
      <w:r w:rsidRPr="00C55F29">
        <w:rPr>
          <w:b/>
          <w:bCs/>
          <w:sz w:val="20"/>
          <w:szCs w:val="20"/>
        </w:rPr>
        <w:fldChar w:fldCharType="end"/>
      </w:r>
      <w:r w:rsidR="009134EF" w:rsidRPr="00C55F29">
        <w:rPr>
          <w:b/>
        </w:rPr>
        <w:t xml:space="preserve"> </w:t>
      </w:r>
    </w:p>
    <w:p w14:paraId="06A73E2E" w14:textId="77777777" w:rsidR="008635F3" w:rsidRPr="00C55F29" w:rsidRDefault="008635F3" w:rsidP="008635F3">
      <w:pPr>
        <w:jc w:val="center"/>
        <w:rPr>
          <w:b/>
        </w:rPr>
      </w:pPr>
    </w:p>
    <w:p w14:paraId="59091618" w14:textId="77777777" w:rsidR="008635F3" w:rsidRPr="00C55F29" w:rsidRDefault="008635F3" w:rsidP="008635F3">
      <w:pPr>
        <w:ind w:right="-426"/>
        <w:jc w:val="center"/>
        <w:rPr>
          <w:b/>
        </w:rPr>
      </w:pPr>
    </w:p>
    <w:p w14:paraId="64C16E25" w14:textId="77777777" w:rsidR="00144C14" w:rsidRPr="00C55F29" w:rsidRDefault="00144C14" w:rsidP="008635F3">
      <w:pPr>
        <w:sectPr w:rsidR="00144C14" w:rsidRPr="00C55F29" w:rsidSect="00B77631">
          <w:type w:val="continuous"/>
          <w:pgSz w:w="11906" w:h="16838"/>
          <w:pgMar w:top="851" w:right="1134" w:bottom="851" w:left="1134" w:header="561" w:footer="708" w:gutter="0"/>
          <w:cols w:num="2" w:space="708"/>
          <w:docGrid w:linePitch="360"/>
        </w:sectPr>
      </w:pPr>
    </w:p>
    <w:p w14:paraId="72CF4927" w14:textId="77777777" w:rsidR="00226D6E" w:rsidRPr="00C55F29" w:rsidRDefault="00226D6E" w:rsidP="008635F3">
      <w:pPr>
        <w:spacing w:before="75"/>
        <w:jc w:val="center"/>
        <w:rPr>
          <w:rFonts w:eastAsiaTheme="minorHAnsi"/>
          <w:b/>
          <w:sz w:val="20"/>
          <w:szCs w:val="20"/>
        </w:rPr>
      </w:pPr>
    </w:p>
    <w:p w14:paraId="62C58175" w14:textId="77777777" w:rsidR="00226D6E" w:rsidRPr="00C55F29" w:rsidRDefault="00226D6E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15B6B0DB" w14:textId="77777777" w:rsidR="00226D6E" w:rsidRPr="00C55F29" w:rsidRDefault="00226D6E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7BE32757" w14:textId="52C16B9C" w:rsidR="00226D6E" w:rsidRPr="00C55F29" w:rsidRDefault="00226D6E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614A1CE2" w14:textId="7342E270" w:rsidR="00782729" w:rsidRPr="00C55F29" w:rsidRDefault="00782729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67F5E8CF" w14:textId="5FF12C6E" w:rsidR="00782729" w:rsidRPr="00C55F29" w:rsidRDefault="00782729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424272FE" w14:textId="004D1DF2" w:rsidR="00782729" w:rsidRDefault="00782729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298272FB" w14:textId="0C81C527" w:rsidR="007042C5" w:rsidRDefault="007042C5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69753358" w14:textId="77777777" w:rsidR="007042C5" w:rsidRPr="00C55F29" w:rsidRDefault="007042C5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2F175D65" w14:textId="5B37FC54" w:rsidR="00782729" w:rsidRDefault="00782729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0DD800EE" w14:textId="64BC5DBF" w:rsidR="00F66DD6" w:rsidRDefault="00F66DD6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29654393" w14:textId="2CDE3A6A" w:rsidR="00F66DD6" w:rsidRDefault="00F66DD6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6473D071" w14:textId="4A107A62" w:rsidR="00F66DD6" w:rsidRDefault="00F66DD6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7533DAB0" w14:textId="61599104" w:rsidR="00F66DD6" w:rsidRDefault="00F66DD6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441D22B1" w14:textId="2CC8AAC8" w:rsidR="00F66DD6" w:rsidRDefault="00F66DD6" w:rsidP="00A83FA7">
      <w:pPr>
        <w:spacing w:before="75"/>
        <w:jc w:val="right"/>
        <w:rPr>
          <w:rFonts w:eastAsiaTheme="minorHAnsi"/>
          <w:b/>
          <w:sz w:val="20"/>
          <w:szCs w:val="20"/>
        </w:rPr>
      </w:pPr>
    </w:p>
    <w:p w14:paraId="15E65656" w14:textId="6A44E7D1" w:rsidR="00ED68B7" w:rsidRDefault="00ED68B7" w:rsidP="00845545">
      <w:pPr>
        <w:spacing w:before="75"/>
        <w:rPr>
          <w:rFonts w:eastAsiaTheme="minorHAnsi"/>
          <w:b/>
          <w:sz w:val="20"/>
          <w:szCs w:val="20"/>
        </w:rPr>
      </w:pPr>
    </w:p>
    <w:p w14:paraId="707E2200" w14:textId="29B83A92" w:rsidR="00845545" w:rsidRDefault="00845545" w:rsidP="00845545">
      <w:pPr>
        <w:spacing w:before="75"/>
        <w:rPr>
          <w:rFonts w:eastAsiaTheme="minorHAnsi"/>
          <w:b/>
          <w:sz w:val="20"/>
          <w:szCs w:val="20"/>
        </w:rPr>
      </w:pPr>
    </w:p>
    <w:p w14:paraId="1BABB3EE" w14:textId="77777777" w:rsidR="00846AFB" w:rsidRPr="00C55F29" w:rsidRDefault="00846AFB" w:rsidP="00845545">
      <w:pPr>
        <w:spacing w:before="75"/>
        <w:rPr>
          <w:rFonts w:eastAsiaTheme="minorHAnsi"/>
          <w:b/>
          <w:sz w:val="20"/>
          <w:szCs w:val="20"/>
        </w:rPr>
      </w:pPr>
    </w:p>
    <w:p w14:paraId="5EACA55D" w14:textId="77777777" w:rsidR="00027658" w:rsidRPr="00027658" w:rsidRDefault="00027658" w:rsidP="00846AFB">
      <w:pPr>
        <w:spacing w:before="75"/>
        <w:jc w:val="right"/>
        <w:rPr>
          <w:rFonts w:eastAsiaTheme="minorHAnsi"/>
          <w:b/>
          <w:sz w:val="20"/>
          <w:szCs w:val="20"/>
        </w:rPr>
      </w:pPr>
      <w:r w:rsidRPr="00027658">
        <w:rPr>
          <w:rFonts w:eastAsiaTheme="minorHAnsi"/>
          <w:b/>
          <w:sz w:val="20"/>
          <w:szCs w:val="20"/>
        </w:rPr>
        <w:t>Приложение №1</w:t>
      </w:r>
    </w:p>
    <w:p w14:paraId="2050BE39" w14:textId="77777777" w:rsidR="00027658" w:rsidRPr="00027658" w:rsidRDefault="00027658" w:rsidP="00846AFB">
      <w:pPr>
        <w:spacing w:before="75"/>
        <w:jc w:val="right"/>
        <w:rPr>
          <w:rFonts w:eastAsiaTheme="minorHAnsi"/>
          <w:b/>
          <w:sz w:val="20"/>
          <w:szCs w:val="20"/>
        </w:rPr>
      </w:pPr>
      <w:r w:rsidRPr="00027658">
        <w:rPr>
          <w:rFonts w:eastAsiaTheme="minorHAnsi"/>
          <w:b/>
          <w:sz w:val="20"/>
          <w:szCs w:val="20"/>
        </w:rPr>
        <w:t>к Договору участия в долевом строительстве</w:t>
      </w:r>
    </w:p>
    <w:p w14:paraId="70FA7689" w14:textId="790B7F49" w:rsidR="00A83FA7" w:rsidRPr="00027658" w:rsidRDefault="00A83FA7" w:rsidP="00846AFB">
      <w:pPr>
        <w:spacing w:before="75"/>
        <w:jc w:val="right"/>
        <w:rPr>
          <w:rFonts w:eastAsiaTheme="minorHAnsi"/>
          <w:b/>
          <w:sz w:val="20"/>
          <w:szCs w:val="20"/>
        </w:rPr>
      </w:pPr>
      <w:r w:rsidRPr="00C55F29">
        <w:rPr>
          <w:rFonts w:eastAsiaTheme="minorHAnsi"/>
          <w:b/>
          <w:sz w:val="20"/>
          <w:szCs w:val="20"/>
        </w:rPr>
        <w:t xml:space="preserve">№ </w:t>
      </w:r>
      <w:r w:rsidR="009134EF" w:rsidRPr="00C55F29">
        <w:rPr>
          <w:rFonts w:eastAsiaTheme="minorHAnsi"/>
          <w:b/>
          <w:sz w:val="20"/>
          <w:szCs w:val="20"/>
        </w:rPr>
        <w:fldChar w:fldCharType="begin"/>
      </w:r>
      <w:r w:rsidR="009134EF" w:rsidRPr="00C55F29">
        <w:rPr>
          <w:rFonts w:eastAsiaTheme="minorHAnsi"/>
          <w:b/>
          <w:sz w:val="20"/>
          <w:szCs w:val="20"/>
        </w:rPr>
        <w:instrText xml:space="preserve"> MERGEFIELD  ДДУ_НОМЕР  \* MERGEFORMAT </w:instrText>
      </w:r>
      <w:r w:rsidR="009134EF" w:rsidRPr="00C55F29">
        <w:rPr>
          <w:rFonts w:eastAsiaTheme="minorHAnsi"/>
          <w:b/>
          <w:sz w:val="20"/>
          <w:szCs w:val="20"/>
        </w:rPr>
        <w:fldChar w:fldCharType="separate"/>
      </w:r>
      <w:r w:rsidR="009134EF" w:rsidRPr="00C55F29">
        <w:rPr>
          <w:rFonts w:eastAsiaTheme="minorHAnsi"/>
          <w:b/>
          <w:sz w:val="20"/>
          <w:szCs w:val="20"/>
        </w:rPr>
        <w:t>«ДДУ_НОМЕР»</w:t>
      </w:r>
      <w:r w:rsidR="009134EF" w:rsidRPr="00C55F29">
        <w:rPr>
          <w:rFonts w:eastAsiaTheme="minorHAnsi"/>
          <w:b/>
          <w:sz w:val="20"/>
          <w:szCs w:val="20"/>
        </w:rPr>
        <w:fldChar w:fldCharType="end"/>
      </w:r>
      <w:r w:rsidR="00027658">
        <w:rPr>
          <w:rFonts w:eastAsiaTheme="minorHAnsi"/>
          <w:b/>
          <w:sz w:val="20"/>
          <w:szCs w:val="20"/>
        </w:rPr>
        <w:t xml:space="preserve">  </w:t>
      </w:r>
      <w:r w:rsidRPr="00C55F29">
        <w:rPr>
          <w:b/>
          <w:noProof/>
          <w:sz w:val="20"/>
          <w:szCs w:val="20"/>
        </w:rPr>
        <w:t>от</w:t>
      </w:r>
      <w:r w:rsidR="009134EF" w:rsidRPr="00C55F29">
        <w:rPr>
          <w:b/>
          <w:noProof/>
          <w:sz w:val="20"/>
          <w:szCs w:val="20"/>
        </w:rPr>
        <w:t xml:space="preserve"> </w:t>
      </w:r>
      <w:r w:rsidR="009134EF" w:rsidRPr="00C55F29">
        <w:rPr>
          <w:b/>
          <w:noProof/>
          <w:sz w:val="20"/>
          <w:szCs w:val="20"/>
        </w:rPr>
        <w:fldChar w:fldCharType="begin"/>
      </w:r>
      <w:r w:rsidR="009134EF" w:rsidRPr="00C55F29">
        <w:rPr>
          <w:b/>
          <w:noProof/>
          <w:sz w:val="20"/>
          <w:szCs w:val="20"/>
        </w:rPr>
        <w:instrText xml:space="preserve"> MERGEFIELD  ДДУ_ДАТА  \* MERGEFORMAT </w:instrText>
      </w:r>
      <w:r w:rsidR="009134EF" w:rsidRPr="00C55F29">
        <w:rPr>
          <w:b/>
          <w:noProof/>
          <w:sz w:val="20"/>
          <w:szCs w:val="20"/>
        </w:rPr>
        <w:fldChar w:fldCharType="separate"/>
      </w:r>
      <w:r w:rsidR="009134EF" w:rsidRPr="00C55F29">
        <w:rPr>
          <w:b/>
          <w:noProof/>
          <w:sz w:val="20"/>
          <w:szCs w:val="20"/>
        </w:rPr>
        <w:t>«ДДУ_ДАТА»</w:t>
      </w:r>
      <w:r w:rsidR="009134EF" w:rsidRPr="00C55F29">
        <w:rPr>
          <w:b/>
          <w:noProof/>
          <w:sz w:val="20"/>
          <w:szCs w:val="20"/>
        </w:rPr>
        <w:fldChar w:fldCharType="end"/>
      </w:r>
    </w:p>
    <w:p w14:paraId="4F920591" w14:textId="2FEC6CDC" w:rsidR="00E46C64" w:rsidRPr="00C55F29" w:rsidRDefault="00E46C64" w:rsidP="00A83FA7">
      <w:pPr>
        <w:spacing w:before="1"/>
        <w:ind w:left="310"/>
        <w:jc w:val="center"/>
        <w:rPr>
          <w:rFonts w:eastAsiaTheme="minorHAnsi"/>
          <w:b/>
          <w:spacing w:val="1"/>
          <w:sz w:val="20"/>
          <w:szCs w:val="20"/>
        </w:rPr>
      </w:pPr>
    </w:p>
    <w:p w14:paraId="1C18FDF4" w14:textId="77777777" w:rsidR="00E46C64" w:rsidRPr="00C55F29" w:rsidRDefault="00E46C64" w:rsidP="00A83FA7">
      <w:pPr>
        <w:spacing w:before="1"/>
        <w:ind w:left="310"/>
        <w:jc w:val="center"/>
        <w:rPr>
          <w:rFonts w:eastAsiaTheme="minorHAnsi"/>
          <w:b/>
          <w:spacing w:val="1"/>
          <w:sz w:val="20"/>
          <w:szCs w:val="20"/>
        </w:rPr>
      </w:pPr>
    </w:p>
    <w:p w14:paraId="292E0583" w14:textId="12568B41" w:rsidR="00E46C64" w:rsidRPr="00C55F29" w:rsidRDefault="00E46C64" w:rsidP="00E46C64">
      <w:pPr>
        <w:ind w:left="312"/>
        <w:jc w:val="center"/>
        <w:rPr>
          <w:b/>
          <w:sz w:val="20"/>
          <w:szCs w:val="20"/>
        </w:rPr>
      </w:pPr>
      <w:r w:rsidRPr="00C55F29">
        <w:rPr>
          <w:rFonts w:eastAsiaTheme="minorHAnsi"/>
          <w:b/>
          <w:sz w:val="20"/>
          <w:szCs w:val="20"/>
        </w:rPr>
        <w:t>ОПИСАНИЕ</w:t>
      </w:r>
      <w:r w:rsidRPr="00C55F29">
        <w:rPr>
          <w:rFonts w:eastAsiaTheme="minorHAnsi"/>
          <w:b/>
          <w:spacing w:val="-6"/>
          <w:sz w:val="20"/>
          <w:szCs w:val="20"/>
        </w:rPr>
        <w:t xml:space="preserve"> </w:t>
      </w:r>
      <w:r w:rsidRPr="00C55F29">
        <w:rPr>
          <w:rFonts w:eastAsiaTheme="minorHAnsi"/>
          <w:b/>
          <w:sz w:val="20"/>
          <w:szCs w:val="20"/>
        </w:rPr>
        <w:t>И</w:t>
      </w:r>
      <w:r w:rsidRPr="00C55F29">
        <w:rPr>
          <w:rFonts w:eastAsiaTheme="minorHAnsi"/>
          <w:b/>
          <w:spacing w:val="-1"/>
          <w:sz w:val="20"/>
          <w:szCs w:val="20"/>
        </w:rPr>
        <w:t xml:space="preserve"> </w:t>
      </w:r>
      <w:r w:rsidRPr="00C55F29">
        <w:rPr>
          <w:rFonts w:eastAsiaTheme="minorHAnsi"/>
          <w:b/>
          <w:sz w:val="20"/>
          <w:szCs w:val="20"/>
        </w:rPr>
        <w:t>РАСПОЛОЖЕНИЕ</w:t>
      </w:r>
      <w:r w:rsidRPr="00C55F29">
        <w:rPr>
          <w:rFonts w:eastAsiaTheme="minorHAnsi"/>
          <w:b/>
          <w:spacing w:val="-4"/>
          <w:sz w:val="20"/>
          <w:szCs w:val="20"/>
        </w:rPr>
        <w:t xml:space="preserve"> </w:t>
      </w:r>
      <w:r w:rsidR="00F10F7F" w:rsidRPr="00F10F7F">
        <w:rPr>
          <w:rFonts w:eastAsiaTheme="minorHAnsi"/>
          <w:b/>
          <w:sz w:val="20"/>
          <w:szCs w:val="20"/>
        </w:rPr>
        <w:t>КВАРТИР</w:t>
      </w:r>
      <w:r w:rsidR="00F10F7F">
        <w:rPr>
          <w:rFonts w:eastAsiaTheme="minorHAnsi"/>
          <w:b/>
          <w:sz w:val="20"/>
          <w:szCs w:val="20"/>
        </w:rPr>
        <w:t xml:space="preserve">Ы </w:t>
      </w:r>
      <w:r w:rsidRPr="00C55F29">
        <w:rPr>
          <w:rFonts w:eastAsiaTheme="minorHAnsi"/>
          <w:b/>
          <w:sz w:val="20"/>
          <w:szCs w:val="20"/>
        </w:rPr>
        <w:t>НА ПОЭТАЖНОМ ПЛАНЕ</w:t>
      </w:r>
      <w:r w:rsidR="00E53553">
        <w:rPr>
          <w:rFonts w:eastAsiaTheme="minorHAnsi"/>
          <w:b/>
          <w:sz w:val="20"/>
          <w:szCs w:val="20"/>
        </w:rPr>
        <w:t xml:space="preserve"> </w:t>
      </w:r>
      <w:r w:rsidR="00846AFB">
        <w:rPr>
          <w:rFonts w:eastAsiaTheme="minorHAnsi"/>
          <w:b/>
          <w:sz w:val="20"/>
          <w:szCs w:val="20"/>
        </w:rPr>
        <w:t>ОБЪЕКТА</w:t>
      </w:r>
    </w:p>
    <w:p w14:paraId="514631D6" w14:textId="77777777" w:rsidR="00226D6E" w:rsidRPr="00C55F29" w:rsidRDefault="00226D6E" w:rsidP="00A83FA7">
      <w:pPr>
        <w:spacing w:before="1"/>
        <w:ind w:left="310"/>
        <w:jc w:val="center"/>
        <w:rPr>
          <w:b/>
          <w:sz w:val="20"/>
          <w:szCs w:val="20"/>
        </w:rPr>
      </w:pPr>
    </w:p>
    <w:p w14:paraId="0354BA58" w14:textId="2E120C65" w:rsidR="00A83FA7" w:rsidRPr="00C55F29" w:rsidRDefault="00A83FA7" w:rsidP="00143EBA">
      <w:pPr>
        <w:pStyle w:val="a8"/>
        <w:tabs>
          <w:tab w:val="left" w:pos="6146"/>
          <w:tab w:val="left" w:pos="7050"/>
          <w:tab w:val="left" w:pos="8291"/>
        </w:tabs>
        <w:spacing w:before="91"/>
        <w:ind w:left="0" w:firstLine="0"/>
        <w:jc w:val="left"/>
      </w:pPr>
      <w:bookmarkStart w:id="19" w:name="_Hlk146109603"/>
      <w:r w:rsidRPr="00291BA9">
        <w:rPr>
          <w:rFonts w:eastAsiaTheme="minorHAnsi"/>
          <w:b/>
          <w:bCs/>
        </w:rPr>
        <w:t>г.</w:t>
      </w:r>
      <w:r w:rsidRPr="00291BA9">
        <w:rPr>
          <w:rFonts w:eastAsiaTheme="minorHAnsi"/>
          <w:b/>
          <w:bCs/>
          <w:spacing w:val="-4"/>
        </w:rPr>
        <w:t xml:space="preserve"> </w:t>
      </w:r>
      <w:r w:rsidRPr="00291BA9">
        <w:rPr>
          <w:rFonts w:eastAsiaTheme="minorHAnsi"/>
          <w:b/>
          <w:bCs/>
        </w:rPr>
        <w:t>Санкт-Петербург</w:t>
      </w:r>
      <w:r w:rsidRPr="00291BA9">
        <w:rPr>
          <w:rFonts w:eastAsiaTheme="minorHAnsi"/>
          <w:b/>
          <w:bCs/>
        </w:rPr>
        <w:tab/>
        <w:t xml:space="preserve">       </w:t>
      </w:r>
      <w:r w:rsidR="00846AFB">
        <w:rPr>
          <w:rFonts w:eastAsiaTheme="minorHAnsi"/>
          <w:b/>
          <w:bCs/>
        </w:rPr>
        <w:t xml:space="preserve">                                     </w:t>
      </w:r>
      <w:r w:rsidR="008B24D2" w:rsidRPr="00C55F29">
        <w:rPr>
          <w:rFonts w:eastAsiaTheme="minorHAnsi"/>
          <w:b/>
          <w:bCs/>
        </w:rPr>
        <w:fldChar w:fldCharType="begin"/>
      </w:r>
      <w:r w:rsidR="008B24D2" w:rsidRPr="00C55F29">
        <w:rPr>
          <w:rFonts w:eastAsiaTheme="minorHAnsi"/>
          <w:b/>
          <w:bCs/>
        </w:rPr>
        <w:instrText xml:space="preserve"> MERGEFIELD  ДДУ_ДАТА  \* MERGEFORMAT </w:instrText>
      </w:r>
      <w:r w:rsidR="008B24D2" w:rsidRPr="00C55F29">
        <w:rPr>
          <w:rFonts w:eastAsiaTheme="minorHAnsi"/>
          <w:b/>
          <w:bCs/>
        </w:rPr>
        <w:fldChar w:fldCharType="separate"/>
      </w:r>
      <w:r w:rsidR="008B24D2" w:rsidRPr="00C55F29">
        <w:rPr>
          <w:rFonts w:eastAsiaTheme="minorHAnsi"/>
          <w:b/>
          <w:bCs/>
          <w:noProof/>
        </w:rPr>
        <w:t>«ДДУ_ДАТА»</w:t>
      </w:r>
      <w:r w:rsidR="008B24D2" w:rsidRPr="00C55F29">
        <w:rPr>
          <w:rFonts w:eastAsiaTheme="minorHAnsi"/>
          <w:b/>
          <w:bCs/>
        </w:rPr>
        <w:fldChar w:fldCharType="end"/>
      </w:r>
    </w:p>
    <w:bookmarkEnd w:id="19"/>
    <w:p w14:paraId="647D85C7" w14:textId="77777777" w:rsidR="00A83FA7" w:rsidRPr="00C55F29" w:rsidRDefault="00A83FA7" w:rsidP="00A83FA7">
      <w:pPr>
        <w:pStyle w:val="a8"/>
        <w:ind w:left="0" w:firstLine="0"/>
        <w:jc w:val="left"/>
      </w:pPr>
    </w:p>
    <w:p w14:paraId="0EE64924" w14:textId="77777777" w:rsidR="00846AFB" w:rsidRDefault="00846AFB" w:rsidP="00846AFB">
      <w:pPr>
        <w:pStyle w:val="a8"/>
        <w:ind w:left="567" w:hanging="567"/>
        <w:jc w:val="center"/>
        <w:rPr>
          <w:b/>
          <w:bCs/>
        </w:rPr>
      </w:pPr>
    </w:p>
    <w:p w14:paraId="173D2F0B" w14:textId="057259A9" w:rsidR="002159F7" w:rsidRPr="00C55F29" w:rsidRDefault="002159F7" w:rsidP="00846AFB">
      <w:pPr>
        <w:pStyle w:val="a8"/>
        <w:ind w:left="567" w:hanging="567"/>
        <w:jc w:val="center"/>
        <w:rPr>
          <w:b/>
          <w:bCs/>
        </w:rPr>
      </w:pPr>
      <w:r w:rsidRPr="00C55F29">
        <w:rPr>
          <w:b/>
          <w:bCs/>
        </w:rPr>
        <w:fldChar w:fldCharType="begin"/>
      </w:r>
      <w:r w:rsidRPr="00C55F29">
        <w:rPr>
          <w:b/>
          <w:bCs/>
        </w:rPr>
        <w:instrText xml:space="preserve"> MERGEFIELD  ПОМЕЩЕНИЕ_ПЛАН  \* MERGEFORMAT </w:instrText>
      </w:r>
      <w:r w:rsidRPr="00C55F29">
        <w:rPr>
          <w:b/>
          <w:bCs/>
        </w:rPr>
        <w:fldChar w:fldCharType="separate"/>
      </w:r>
      <w:r w:rsidRPr="00C55F29">
        <w:rPr>
          <w:b/>
          <w:bCs/>
          <w:noProof/>
        </w:rPr>
        <w:t>«ПОМЕЩЕНИЕ_ПЛАН»</w:t>
      </w:r>
      <w:r w:rsidRPr="00C55F29">
        <w:rPr>
          <w:b/>
          <w:bCs/>
        </w:rPr>
        <w:fldChar w:fldCharType="end"/>
      </w:r>
    </w:p>
    <w:p w14:paraId="47C65B54" w14:textId="18EEABB0" w:rsidR="00A83FA7" w:rsidRPr="00C55F29" w:rsidRDefault="00A83FA7" w:rsidP="007810CA">
      <w:pPr>
        <w:pStyle w:val="a8"/>
        <w:ind w:left="0" w:firstLine="0"/>
        <w:jc w:val="left"/>
      </w:pPr>
      <w:r w:rsidRPr="00C55F29">
        <w:rPr>
          <w:noProof/>
        </w:rPr>
        <w:t xml:space="preserve"> </w:t>
      </w:r>
    </w:p>
    <w:p w14:paraId="29C2E4DD" w14:textId="21DE2A4B" w:rsidR="00027658" w:rsidRPr="00027658" w:rsidRDefault="00027658" w:rsidP="00027658">
      <w:pPr>
        <w:widowControl w:val="0"/>
        <w:ind w:firstLine="567"/>
        <w:jc w:val="both"/>
        <w:rPr>
          <w:sz w:val="20"/>
          <w:szCs w:val="20"/>
          <w:lang w:eastAsia="en-US"/>
        </w:rPr>
      </w:pPr>
      <w:r w:rsidRPr="00027658">
        <w:rPr>
          <w:sz w:val="20"/>
          <w:szCs w:val="20"/>
          <w:lang w:eastAsia="en-US"/>
        </w:rPr>
        <w:t xml:space="preserve">Расположение оконных и дверных проемов, вентиляционных каналов и шахт, инженерного и иного оборудования в </w:t>
      </w:r>
      <w:r w:rsidR="00F10F7F" w:rsidRPr="00F10F7F">
        <w:rPr>
          <w:sz w:val="20"/>
          <w:szCs w:val="22"/>
          <w:lang w:eastAsia="en-US"/>
        </w:rPr>
        <w:t>Квартир</w:t>
      </w:r>
      <w:r w:rsidR="00F10F7F">
        <w:rPr>
          <w:sz w:val="20"/>
          <w:szCs w:val="22"/>
          <w:lang w:eastAsia="en-US"/>
        </w:rPr>
        <w:t>е</w:t>
      </w:r>
      <w:r w:rsidRPr="00027658">
        <w:rPr>
          <w:sz w:val="20"/>
          <w:szCs w:val="20"/>
          <w:lang w:eastAsia="en-US"/>
        </w:rPr>
        <w:t>, а также направление открывания дверей указаны ориентировочно, фактическое их местоположение и размеры могут быть уточнены Застройщиком в результате проведения строительных работ в соответствии с проектной документацией. Размещение сантехнического оборудования и других приборов (при наличии их на плане) является справочным, фактическое их расположение определяется исполнительной документацией.</w:t>
      </w:r>
    </w:p>
    <w:p w14:paraId="34D2CE73" w14:textId="2A43AC4A" w:rsidR="00027658" w:rsidRPr="00027658" w:rsidRDefault="00027658" w:rsidP="00027658">
      <w:pPr>
        <w:widowControl w:val="0"/>
        <w:ind w:firstLine="566"/>
        <w:jc w:val="both"/>
        <w:rPr>
          <w:sz w:val="20"/>
          <w:szCs w:val="20"/>
          <w:lang w:eastAsia="en-US"/>
        </w:rPr>
      </w:pPr>
      <w:r w:rsidRPr="00027658">
        <w:rPr>
          <w:sz w:val="20"/>
          <w:szCs w:val="20"/>
          <w:lang w:eastAsia="en-US"/>
        </w:rPr>
        <w:t xml:space="preserve">Указанные характеристики </w:t>
      </w:r>
      <w:r w:rsidR="00F10F7F" w:rsidRPr="00F10F7F">
        <w:rPr>
          <w:sz w:val="20"/>
          <w:szCs w:val="20"/>
          <w:lang w:eastAsia="en-US"/>
        </w:rPr>
        <w:t>Квартир</w:t>
      </w:r>
      <w:r w:rsidR="00F10F7F">
        <w:rPr>
          <w:sz w:val="20"/>
          <w:szCs w:val="20"/>
          <w:lang w:eastAsia="en-US"/>
        </w:rPr>
        <w:t xml:space="preserve">ы </w:t>
      </w:r>
      <w:r w:rsidRPr="00027658">
        <w:rPr>
          <w:sz w:val="20"/>
          <w:szCs w:val="20"/>
          <w:lang w:eastAsia="en-US"/>
        </w:rPr>
        <w:t>являются проектными. Окончательные характеристики определяются по результатам технической инвентаризации.</w:t>
      </w:r>
    </w:p>
    <w:p w14:paraId="1FAA71A5" w14:textId="77777777" w:rsidR="00A83FA7" w:rsidRPr="00C55F29" w:rsidRDefault="00A83FA7" w:rsidP="00A83FA7">
      <w:pPr>
        <w:pStyle w:val="a8"/>
        <w:spacing w:before="1"/>
        <w:ind w:left="0" w:firstLine="0"/>
        <w:jc w:val="left"/>
      </w:pPr>
    </w:p>
    <w:p w14:paraId="226CDFD0" w14:textId="77777777" w:rsidR="008635F3" w:rsidRPr="00C55F29" w:rsidRDefault="008635F3" w:rsidP="008635F3">
      <w:pPr>
        <w:jc w:val="center"/>
        <w:rPr>
          <w:b/>
        </w:rPr>
      </w:pPr>
      <w:r w:rsidRPr="00C55F29">
        <w:rPr>
          <w:b/>
        </w:rPr>
        <w:t>Подписи сторон:</w:t>
      </w:r>
    </w:p>
    <w:p w14:paraId="45D2F8AB" w14:textId="77777777" w:rsidR="008635F3" w:rsidRPr="00C55F29" w:rsidRDefault="008635F3" w:rsidP="008635F3">
      <w:pPr>
        <w:jc w:val="center"/>
        <w:rPr>
          <w:b/>
        </w:rPr>
      </w:pPr>
    </w:p>
    <w:p w14:paraId="499A843F" w14:textId="36F1418A" w:rsidR="008635F3" w:rsidRPr="0019659D" w:rsidRDefault="00143EBA" w:rsidP="008635F3">
      <w:pPr>
        <w:rPr>
          <w:b/>
          <w:sz w:val="20"/>
          <w:szCs w:val="20"/>
        </w:rPr>
      </w:pPr>
      <w:bookmarkStart w:id="20" w:name="_Hlk145948614"/>
      <w:proofErr w:type="gramStart"/>
      <w:r w:rsidRPr="0019659D">
        <w:rPr>
          <w:b/>
          <w:sz w:val="20"/>
          <w:szCs w:val="20"/>
          <w:u w:val="single"/>
        </w:rPr>
        <w:t>ЗАСТРОЙЩИК</w:t>
      </w:r>
      <w:bookmarkEnd w:id="20"/>
      <w:r w:rsidRPr="0019659D">
        <w:rPr>
          <w:b/>
          <w:sz w:val="20"/>
          <w:szCs w:val="20"/>
          <w:u w:val="single"/>
        </w:rPr>
        <w:t>:</w:t>
      </w:r>
      <w:r w:rsidRPr="0019659D">
        <w:rPr>
          <w:b/>
          <w:sz w:val="20"/>
          <w:szCs w:val="20"/>
        </w:rPr>
        <w:t xml:space="preserve">   </w:t>
      </w:r>
      <w:proofErr w:type="gramEnd"/>
      <w:r w:rsidRPr="0019659D">
        <w:rPr>
          <w:b/>
          <w:sz w:val="20"/>
          <w:szCs w:val="20"/>
        </w:rPr>
        <w:t xml:space="preserve">                                 </w:t>
      </w:r>
      <w:bookmarkStart w:id="21" w:name="_Hlk145948627"/>
      <w:r w:rsidR="0019659D">
        <w:rPr>
          <w:b/>
          <w:sz w:val="20"/>
          <w:szCs w:val="20"/>
        </w:rPr>
        <w:t xml:space="preserve">                             </w:t>
      </w:r>
      <w:r w:rsidRPr="0019659D">
        <w:rPr>
          <w:b/>
          <w:sz w:val="20"/>
          <w:szCs w:val="20"/>
          <w:u w:val="single"/>
        </w:rPr>
        <w:t>УЧАСТНИК ДОЛЕВОГО СТРОИТЕЛЬСТВА</w:t>
      </w:r>
      <w:bookmarkEnd w:id="21"/>
      <w:r w:rsidRPr="0019659D">
        <w:rPr>
          <w:b/>
          <w:sz w:val="20"/>
          <w:szCs w:val="20"/>
          <w:u w:val="single"/>
        </w:rPr>
        <w:t>:</w:t>
      </w:r>
      <w:r w:rsidRPr="0019659D">
        <w:rPr>
          <w:b/>
          <w:sz w:val="20"/>
          <w:szCs w:val="20"/>
        </w:rPr>
        <w:t xml:space="preserve">                </w:t>
      </w:r>
      <w:r w:rsidRPr="0019659D">
        <w:rPr>
          <w:b/>
          <w:sz w:val="20"/>
          <w:szCs w:val="20"/>
          <w:u w:val="single"/>
        </w:rPr>
        <w:t xml:space="preserve"> </w:t>
      </w:r>
    </w:p>
    <w:p w14:paraId="47D053B5" w14:textId="77777777" w:rsidR="008635F3" w:rsidRPr="00C55F29" w:rsidRDefault="008635F3" w:rsidP="008635F3"/>
    <w:p w14:paraId="0DC01C97" w14:textId="77777777" w:rsidR="00782729" w:rsidRPr="00C55F29" w:rsidRDefault="00782729" w:rsidP="00782729">
      <w:pPr>
        <w:pStyle w:val="a8"/>
        <w:ind w:left="0" w:firstLine="0"/>
        <w:jc w:val="left"/>
        <w:rPr>
          <w:b/>
        </w:rPr>
        <w:sectPr w:rsidR="00782729" w:rsidRPr="00C55F29" w:rsidSect="00B77631">
          <w:type w:val="continuous"/>
          <w:pgSz w:w="11906" w:h="16838"/>
          <w:pgMar w:top="851" w:right="1134" w:bottom="851" w:left="1134" w:header="561" w:footer="708" w:gutter="0"/>
          <w:cols w:space="708"/>
          <w:docGrid w:linePitch="360"/>
        </w:sectPr>
      </w:pPr>
    </w:p>
    <w:p w14:paraId="13066B46" w14:textId="77777777" w:rsidR="00037201" w:rsidRPr="00C55F29" w:rsidRDefault="00037201" w:rsidP="00037201">
      <w:pPr>
        <w:rPr>
          <w:b/>
          <w:sz w:val="20"/>
          <w:szCs w:val="20"/>
        </w:rPr>
      </w:pPr>
      <w:r>
        <w:rPr>
          <w:sz w:val="20"/>
        </w:rPr>
        <w:t>Н</w:t>
      </w:r>
      <w:r w:rsidRPr="00C55F29">
        <w:rPr>
          <w:sz w:val="20"/>
        </w:rPr>
        <w:t xml:space="preserve">а основании </w:t>
      </w:r>
      <w:r w:rsidRPr="00F66DD6">
        <w:rPr>
          <w:sz w:val="20"/>
        </w:rPr>
        <w:t xml:space="preserve">машиночитаемой </w:t>
      </w:r>
      <w:r w:rsidRPr="00037201">
        <w:rPr>
          <w:sz w:val="20"/>
        </w:rPr>
        <w:t xml:space="preserve">доверенности </w:t>
      </w:r>
      <w:r>
        <w:rPr>
          <w:sz w:val="20"/>
        </w:rPr>
        <w:br/>
      </w:r>
      <w:r w:rsidRPr="00037201">
        <w:rPr>
          <w:sz w:val="20"/>
        </w:rPr>
        <w:t>№ 325DD2FD-642B-4EF4-8AAF-BBC5380DA5E4 от 09.09.2024 г.</w:t>
      </w:r>
    </w:p>
    <w:p w14:paraId="1E281309" w14:textId="0DFB50D6" w:rsidR="008635F3" w:rsidRPr="00C55F29" w:rsidRDefault="008635F3" w:rsidP="008635F3">
      <w:pPr>
        <w:pStyle w:val="a8"/>
        <w:ind w:left="0" w:firstLine="0"/>
        <w:jc w:val="left"/>
        <w:rPr>
          <w:b/>
        </w:rPr>
      </w:pPr>
    </w:p>
    <w:p w14:paraId="6EBFE9DE" w14:textId="77777777" w:rsidR="008635F3" w:rsidRPr="00C55F29" w:rsidRDefault="008635F3" w:rsidP="008635F3">
      <w:pPr>
        <w:ind w:firstLine="567"/>
        <w:rPr>
          <w:b/>
          <w:sz w:val="20"/>
          <w:szCs w:val="20"/>
        </w:rPr>
      </w:pPr>
    </w:p>
    <w:p w14:paraId="537BE401" w14:textId="3261EE83" w:rsidR="008635F3" w:rsidRPr="00C55F29" w:rsidRDefault="008635F3" w:rsidP="00143EBA">
      <w:pPr>
        <w:rPr>
          <w:b/>
          <w:sz w:val="20"/>
          <w:szCs w:val="20"/>
        </w:rPr>
      </w:pPr>
      <w:r w:rsidRPr="00C55F29">
        <w:rPr>
          <w:sz w:val="20"/>
          <w:szCs w:val="20"/>
        </w:rPr>
        <w:t>______________</w:t>
      </w:r>
      <w:r w:rsidR="00027658">
        <w:rPr>
          <w:sz w:val="20"/>
          <w:szCs w:val="20"/>
        </w:rPr>
        <w:t>/</w:t>
      </w:r>
      <w:r w:rsidRPr="00C55F29">
        <w:rPr>
          <w:sz w:val="20"/>
          <w:szCs w:val="20"/>
        </w:rPr>
        <w:t xml:space="preserve"> </w:t>
      </w:r>
      <w:proofErr w:type="spellStart"/>
      <w:r w:rsidRPr="00C55F29">
        <w:rPr>
          <w:b/>
          <w:sz w:val="20"/>
          <w:szCs w:val="20"/>
        </w:rPr>
        <w:t>Смолеха</w:t>
      </w:r>
      <w:proofErr w:type="spellEnd"/>
      <w:r w:rsidRPr="00C55F29">
        <w:rPr>
          <w:b/>
          <w:sz w:val="20"/>
          <w:szCs w:val="20"/>
        </w:rPr>
        <w:t xml:space="preserve"> Д.Н.  </w:t>
      </w:r>
    </w:p>
    <w:p w14:paraId="1415CE09" w14:textId="4F388E6E" w:rsidR="00782729" w:rsidRPr="00C55F29" w:rsidRDefault="00782729" w:rsidP="008635F3">
      <w:pPr>
        <w:jc w:val="both"/>
        <w:rPr>
          <w:b/>
          <w:bCs/>
          <w:sz w:val="20"/>
          <w:szCs w:val="20"/>
        </w:rPr>
      </w:pPr>
      <w:r w:rsidRPr="00C55F29">
        <w:rPr>
          <w:b/>
          <w:sz w:val="20"/>
          <w:szCs w:val="20"/>
        </w:rPr>
        <w:t xml:space="preserve">м.п.                                                                              </w:t>
      </w:r>
      <w:r w:rsidRPr="00C55F29">
        <w:t xml:space="preserve">                           </w:t>
      </w:r>
    </w:p>
    <w:p w14:paraId="18290991" w14:textId="77777777" w:rsidR="00782729" w:rsidRPr="00C55F29" w:rsidRDefault="00782729" w:rsidP="008635F3">
      <w:pPr>
        <w:jc w:val="both"/>
        <w:rPr>
          <w:b/>
          <w:bCs/>
          <w:sz w:val="20"/>
          <w:szCs w:val="20"/>
        </w:rPr>
      </w:pPr>
    </w:p>
    <w:p w14:paraId="0EBA05DA" w14:textId="77777777" w:rsidR="00782729" w:rsidRPr="00C55F29" w:rsidRDefault="00782729" w:rsidP="008635F3">
      <w:pPr>
        <w:jc w:val="both"/>
        <w:rPr>
          <w:b/>
          <w:bCs/>
          <w:sz w:val="20"/>
          <w:szCs w:val="20"/>
        </w:rPr>
      </w:pPr>
    </w:p>
    <w:p w14:paraId="5685B477" w14:textId="77777777" w:rsidR="00782729" w:rsidRPr="00C55F29" w:rsidRDefault="00782729" w:rsidP="008635F3">
      <w:pPr>
        <w:jc w:val="both"/>
        <w:rPr>
          <w:b/>
          <w:bCs/>
          <w:sz w:val="20"/>
          <w:szCs w:val="20"/>
        </w:rPr>
      </w:pPr>
    </w:p>
    <w:p w14:paraId="7834FB5B" w14:textId="77777777" w:rsidR="00782729" w:rsidRPr="00C55F29" w:rsidRDefault="00782729" w:rsidP="008635F3">
      <w:pPr>
        <w:jc w:val="both"/>
        <w:rPr>
          <w:b/>
          <w:bCs/>
          <w:sz w:val="20"/>
          <w:szCs w:val="20"/>
        </w:rPr>
      </w:pPr>
    </w:p>
    <w:p w14:paraId="2D42960D" w14:textId="77777777" w:rsidR="00782729" w:rsidRPr="00C55F29" w:rsidRDefault="00782729" w:rsidP="008635F3">
      <w:pPr>
        <w:jc w:val="both"/>
        <w:rPr>
          <w:b/>
          <w:bCs/>
          <w:sz w:val="20"/>
          <w:szCs w:val="20"/>
        </w:rPr>
      </w:pPr>
    </w:p>
    <w:p w14:paraId="5023E94C" w14:textId="77777777" w:rsidR="00846AFB" w:rsidRDefault="00846AFB" w:rsidP="008635F3">
      <w:pPr>
        <w:jc w:val="both"/>
        <w:rPr>
          <w:b/>
          <w:bCs/>
          <w:sz w:val="20"/>
          <w:szCs w:val="20"/>
        </w:rPr>
      </w:pPr>
    </w:p>
    <w:p w14:paraId="53A9B682" w14:textId="77777777" w:rsidR="00846AFB" w:rsidRDefault="00846AFB" w:rsidP="008635F3">
      <w:pPr>
        <w:jc w:val="both"/>
        <w:rPr>
          <w:b/>
          <w:bCs/>
          <w:sz w:val="20"/>
          <w:szCs w:val="20"/>
        </w:rPr>
      </w:pPr>
    </w:p>
    <w:p w14:paraId="52E6EC07" w14:textId="0CB9EC44" w:rsidR="008635F3" w:rsidRPr="00C55F29" w:rsidRDefault="008B24D2" w:rsidP="008635F3">
      <w:pPr>
        <w:jc w:val="both"/>
        <w:rPr>
          <w:b/>
        </w:rPr>
      </w:pPr>
      <w:r w:rsidRPr="00C55F29">
        <w:rPr>
          <w:b/>
          <w:bCs/>
          <w:sz w:val="20"/>
          <w:szCs w:val="20"/>
        </w:rPr>
        <w:fldChar w:fldCharType="begin"/>
      </w:r>
      <w:r w:rsidRPr="00C55F29">
        <w:rPr>
          <w:b/>
          <w:bCs/>
          <w:sz w:val="20"/>
          <w:szCs w:val="20"/>
        </w:rPr>
        <w:instrText xml:space="preserve"> MERGEFIELD  ДОЛЬЩИКИ_ПОДПИСИ  \* MERGEFORMAT </w:instrText>
      </w:r>
      <w:r w:rsidRPr="00C55F29">
        <w:rPr>
          <w:b/>
          <w:bCs/>
          <w:sz w:val="20"/>
          <w:szCs w:val="20"/>
        </w:rPr>
        <w:fldChar w:fldCharType="separate"/>
      </w:r>
      <w:r w:rsidRPr="00C55F29">
        <w:rPr>
          <w:b/>
          <w:bCs/>
          <w:noProof/>
          <w:sz w:val="20"/>
          <w:szCs w:val="20"/>
        </w:rPr>
        <w:t>«ДОЛЬЩИКИ_ПОДПИСИ»</w:t>
      </w:r>
      <w:r w:rsidRPr="00C55F29">
        <w:rPr>
          <w:b/>
          <w:bCs/>
          <w:sz w:val="20"/>
          <w:szCs w:val="20"/>
        </w:rPr>
        <w:fldChar w:fldCharType="end"/>
      </w:r>
    </w:p>
    <w:p w14:paraId="7FF9B76F" w14:textId="77777777" w:rsidR="008635F3" w:rsidRPr="00C55F29" w:rsidRDefault="008635F3" w:rsidP="008635F3">
      <w:pPr>
        <w:jc w:val="center"/>
        <w:rPr>
          <w:b/>
        </w:rPr>
      </w:pPr>
    </w:p>
    <w:p w14:paraId="29FF16EF" w14:textId="77777777" w:rsidR="008635F3" w:rsidRPr="00C55F29" w:rsidRDefault="008635F3" w:rsidP="008635F3">
      <w:pPr>
        <w:ind w:right="-426"/>
        <w:jc w:val="center"/>
        <w:rPr>
          <w:b/>
        </w:rPr>
      </w:pPr>
    </w:p>
    <w:p w14:paraId="3C7E30CE" w14:textId="77777777" w:rsidR="00782729" w:rsidRPr="00C55F29" w:rsidRDefault="00782729" w:rsidP="008635F3">
      <w:pPr>
        <w:sectPr w:rsidR="00782729" w:rsidRPr="00C55F29" w:rsidSect="00B77631">
          <w:type w:val="continuous"/>
          <w:pgSz w:w="11906" w:h="16838"/>
          <w:pgMar w:top="851" w:right="1134" w:bottom="851" w:left="1134" w:header="561" w:footer="708" w:gutter="0"/>
          <w:cols w:num="2" w:space="708"/>
          <w:docGrid w:linePitch="360"/>
        </w:sectPr>
      </w:pPr>
    </w:p>
    <w:p w14:paraId="3A1FA12C" w14:textId="1E159191" w:rsidR="008635F3" w:rsidRPr="00C55F29" w:rsidRDefault="008635F3" w:rsidP="008635F3"/>
    <w:p w14:paraId="799A08EA" w14:textId="2554E6DB" w:rsidR="0067793F" w:rsidRPr="00C55F29" w:rsidRDefault="0067793F" w:rsidP="00AA6FEC">
      <w:pPr>
        <w:ind w:right="84"/>
        <w:jc w:val="right"/>
        <w:rPr>
          <w:b/>
        </w:rPr>
      </w:pPr>
    </w:p>
    <w:p w14:paraId="45291E20" w14:textId="30CB6FD8" w:rsidR="0067793F" w:rsidRDefault="0067793F" w:rsidP="00AA6FEC">
      <w:pPr>
        <w:ind w:right="84"/>
        <w:jc w:val="right"/>
        <w:rPr>
          <w:b/>
        </w:rPr>
      </w:pPr>
    </w:p>
    <w:p w14:paraId="078E8A6A" w14:textId="0260A8ED" w:rsidR="00846AFB" w:rsidRDefault="00846AFB" w:rsidP="00AA6FEC">
      <w:pPr>
        <w:ind w:right="84"/>
        <w:jc w:val="right"/>
        <w:rPr>
          <w:b/>
        </w:rPr>
      </w:pPr>
    </w:p>
    <w:p w14:paraId="513D4A36" w14:textId="3754E9B7" w:rsidR="00846AFB" w:rsidRDefault="00846AFB" w:rsidP="00AA6FEC">
      <w:pPr>
        <w:ind w:right="84"/>
        <w:jc w:val="right"/>
        <w:rPr>
          <w:b/>
        </w:rPr>
      </w:pPr>
    </w:p>
    <w:p w14:paraId="4F96D1C5" w14:textId="67FA468F" w:rsidR="00846AFB" w:rsidRDefault="00846AFB" w:rsidP="00AA6FEC">
      <w:pPr>
        <w:ind w:right="84"/>
        <w:jc w:val="right"/>
        <w:rPr>
          <w:b/>
        </w:rPr>
      </w:pPr>
    </w:p>
    <w:p w14:paraId="0771CD8B" w14:textId="33E70F0F" w:rsidR="00846AFB" w:rsidRDefault="00846AFB" w:rsidP="00AA6FEC">
      <w:pPr>
        <w:ind w:right="84"/>
        <w:jc w:val="right"/>
        <w:rPr>
          <w:b/>
        </w:rPr>
      </w:pPr>
    </w:p>
    <w:p w14:paraId="423989D1" w14:textId="3468E8D3" w:rsidR="00846AFB" w:rsidRDefault="00846AFB" w:rsidP="00AA6FEC">
      <w:pPr>
        <w:ind w:right="84"/>
        <w:jc w:val="right"/>
        <w:rPr>
          <w:b/>
        </w:rPr>
      </w:pPr>
    </w:p>
    <w:p w14:paraId="37B8AE96" w14:textId="430E725B" w:rsidR="00846AFB" w:rsidRDefault="00846AFB" w:rsidP="00AA6FEC">
      <w:pPr>
        <w:ind w:right="84"/>
        <w:jc w:val="right"/>
        <w:rPr>
          <w:b/>
        </w:rPr>
      </w:pPr>
    </w:p>
    <w:p w14:paraId="1C45D9F0" w14:textId="3EC68D9A" w:rsidR="00846AFB" w:rsidRDefault="00846AFB" w:rsidP="00AA6FEC">
      <w:pPr>
        <w:ind w:right="84"/>
        <w:jc w:val="right"/>
        <w:rPr>
          <w:b/>
        </w:rPr>
      </w:pPr>
    </w:p>
    <w:p w14:paraId="62331660" w14:textId="5CEE3B03" w:rsidR="00846AFB" w:rsidRDefault="00846AFB" w:rsidP="00AA6FEC">
      <w:pPr>
        <w:ind w:right="84"/>
        <w:jc w:val="right"/>
        <w:rPr>
          <w:b/>
        </w:rPr>
      </w:pPr>
    </w:p>
    <w:p w14:paraId="3A5ACFA3" w14:textId="48DC691F" w:rsidR="00846AFB" w:rsidRDefault="00846AFB" w:rsidP="00AA6FEC">
      <w:pPr>
        <w:ind w:right="84"/>
        <w:jc w:val="right"/>
        <w:rPr>
          <w:b/>
        </w:rPr>
      </w:pPr>
    </w:p>
    <w:p w14:paraId="4AB999FC" w14:textId="4D553C93" w:rsidR="00846AFB" w:rsidRDefault="00846AFB" w:rsidP="00AA6FEC">
      <w:pPr>
        <w:ind w:right="84"/>
        <w:jc w:val="right"/>
        <w:rPr>
          <w:b/>
        </w:rPr>
      </w:pPr>
    </w:p>
    <w:p w14:paraId="5A01C00C" w14:textId="103174BD" w:rsidR="00846AFB" w:rsidRDefault="00846AFB" w:rsidP="00AA6FEC">
      <w:pPr>
        <w:ind w:right="84"/>
        <w:jc w:val="right"/>
        <w:rPr>
          <w:b/>
        </w:rPr>
      </w:pPr>
    </w:p>
    <w:p w14:paraId="54582B1C" w14:textId="557AB0B4" w:rsidR="00846AFB" w:rsidRDefault="00846AFB" w:rsidP="00AA6FEC">
      <w:pPr>
        <w:ind w:right="84"/>
        <w:jc w:val="right"/>
        <w:rPr>
          <w:b/>
        </w:rPr>
      </w:pPr>
    </w:p>
    <w:p w14:paraId="5ED9D9EE" w14:textId="668A78EB" w:rsidR="00846AFB" w:rsidRDefault="00846AFB" w:rsidP="00AA6FEC">
      <w:pPr>
        <w:ind w:right="84"/>
        <w:jc w:val="right"/>
        <w:rPr>
          <w:b/>
        </w:rPr>
      </w:pPr>
    </w:p>
    <w:p w14:paraId="694DBA11" w14:textId="65E81130" w:rsidR="00846AFB" w:rsidRDefault="00846AFB" w:rsidP="00AA6FEC">
      <w:pPr>
        <w:ind w:right="84"/>
        <w:jc w:val="right"/>
        <w:rPr>
          <w:b/>
        </w:rPr>
      </w:pPr>
    </w:p>
    <w:p w14:paraId="12E857AD" w14:textId="76783746" w:rsidR="00846AFB" w:rsidRDefault="00846AFB" w:rsidP="00AA6FEC">
      <w:pPr>
        <w:ind w:right="84"/>
        <w:jc w:val="right"/>
        <w:rPr>
          <w:b/>
        </w:rPr>
      </w:pPr>
    </w:p>
    <w:p w14:paraId="7CED77CE" w14:textId="3D1A11F2" w:rsidR="00846AFB" w:rsidRDefault="00846AFB" w:rsidP="00AA6FEC">
      <w:pPr>
        <w:ind w:right="84"/>
        <w:jc w:val="right"/>
        <w:rPr>
          <w:b/>
        </w:rPr>
      </w:pPr>
    </w:p>
    <w:p w14:paraId="2C2F5159" w14:textId="2E509468" w:rsidR="00846AFB" w:rsidRDefault="00846AFB" w:rsidP="00AA6FEC">
      <w:pPr>
        <w:ind w:right="84"/>
        <w:jc w:val="right"/>
        <w:rPr>
          <w:b/>
        </w:rPr>
      </w:pPr>
    </w:p>
    <w:p w14:paraId="645A21C9" w14:textId="70CF0B36" w:rsidR="00846AFB" w:rsidRDefault="00846AFB" w:rsidP="00AA6FEC">
      <w:pPr>
        <w:ind w:right="84"/>
        <w:jc w:val="right"/>
        <w:rPr>
          <w:b/>
        </w:rPr>
      </w:pPr>
    </w:p>
    <w:p w14:paraId="51EE05BC" w14:textId="335EE586" w:rsidR="00846AFB" w:rsidRDefault="00846AFB" w:rsidP="00AA6FEC">
      <w:pPr>
        <w:ind w:right="84"/>
        <w:jc w:val="right"/>
        <w:rPr>
          <w:b/>
        </w:rPr>
      </w:pPr>
    </w:p>
    <w:p w14:paraId="5A98128E" w14:textId="77777777" w:rsidR="00846AFB" w:rsidRPr="00C55F29" w:rsidRDefault="00846AFB" w:rsidP="00AA6FEC">
      <w:pPr>
        <w:ind w:right="84"/>
        <w:jc w:val="right"/>
        <w:rPr>
          <w:b/>
        </w:rPr>
      </w:pPr>
    </w:p>
    <w:p w14:paraId="1BEDFF7C" w14:textId="77777777" w:rsidR="00027658" w:rsidRPr="00027658" w:rsidRDefault="00027658" w:rsidP="00846AFB">
      <w:pPr>
        <w:spacing w:before="75"/>
        <w:jc w:val="right"/>
        <w:rPr>
          <w:rFonts w:eastAsiaTheme="minorHAnsi"/>
          <w:b/>
          <w:sz w:val="20"/>
          <w:szCs w:val="20"/>
        </w:rPr>
      </w:pPr>
      <w:r w:rsidRPr="00027658">
        <w:rPr>
          <w:rFonts w:eastAsiaTheme="minorHAnsi"/>
          <w:b/>
          <w:sz w:val="20"/>
          <w:szCs w:val="20"/>
        </w:rPr>
        <w:t>Приложение №2</w:t>
      </w:r>
    </w:p>
    <w:p w14:paraId="146EEFF2" w14:textId="77777777" w:rsidR="00027658" w:rsidRPr="00027658" w:rsidRDefault="00027658" w:rsidP="00846AFB">
      <w:pPr>
        <w:ind w:right="84"/>
        <w:jc w:val="right"/>
        <w:rPr>
          <w:rFonts w:eastAsiaTheme="minorHAnsi"/>
          <w:b/>
          <w:sz w:val="20"/>
          <w:szCs w:val="20"/>
        </w:rPr>
      </w:pPr>
      <w:r w:rsidRPr="00027658">
        <w:rPr>
          <w:rFonts w:eastAsiaTheme="minorHAnsi"/>
          <w:b/>
          <w:sz w:val="20"/>
          <w:szCs w:val="20"/>
        </w:rPr>
        <w:t>к Договору участия в долевом строительстве</w:t>
      </w:r>
    </w:p>
    <w:p w14:paraId="4D7C94E0" w14:textId="65C35C2D" w:rsidR="00144C14" w:rsidRDefault="00144C14" w:rsidP="00846AFB">
      <w:pPr>
        <w:spacing w:before="75"/>
        <w:jc w:val="right"/>
        <w:rPr>
          <w:b/>
          <w:noProof/>
          <w:sz w:val="20"/>
          <w:szCs w:val="20"/>
        </w:rPr>
      </w:pPr>
      <w:r w:rsidRPr="00C55F29">
        <w:rPr>
          <w:rFonts w:eastAsiaTheme="minorHAnsi"/>
          <w:b/>
          <w:sz w:val="20"/>
          <w:szCs w:val="20"/>
        </w:rPr>
        <w:t xml:space="preserve">№ </w:t>
      </w:r>
      <w:r w:rsidRPr="00C55F29">
        <w:rPr>
          <w:rFonts w:eastAsiaTheme="minorHAnsi"/>
          <w:b/>
          <w:sz w:val="20"/>
          <w:szCs w:val="20"/>
        </w:rPr>
        <w:fldChar w:fldCharType="begin"/>
      </w:r>
      <w:r w:rsidRPr="00C55F29">
        <w:rPr>
          <w:rFonts w:eastAsiaTheme="minorHAnsi"/>
          <w:b/>
          <w:sz w:val="20"/>
          <w:szCs w:val="20"/>
        </w:rPr>
        <w:instrText xml:space="preserve"> MERGEFIELD  ДДУ_НОМЕР  \* MERGEFORMAT </w:instrText>
      </w:r>
      <w:r w:rsidRPr="00C55F29">
        <w:rPr>
          <w:rFonts w:eastAsiaTheme="minorHAnsi"/>
          <w:b/>
          <w:sz w:val="20"/>
          <w:szCs w:val="20"/>
        </w:rPr>
        <w:fldChar w:fldCharType="separate"/>
      </w:r>
      <w:r w:rsidRPr="00C55F29">
        <w:rPr>
          <w:rFonts w:eastAsiaTheme="minorHAnsi"/>
          <w:b/>
          <w:sz w:val="20"/>
          <w:szCs w:val="20"/>
        </w:rPr>
        <w:t>«ДДУ_НОМЕР»</w:t>
      </w:r>
      <w:r w:rsidRPr="00C55F29">
        <w:rPr>
          <w:rFonts w:eastAsiaTheme="minorHAnsi"/>
          <w:b/>
          <w:sz w:val="20"/>
          <w:szCs w:val="20"/>
        </w:rPr>
        <w:fldChar w:fldCharType="end"/>
      </w:r>
      <w:r w:rsidR="00027658">
        <w:rPr>
          <w:rFonts w:eastAsiaTheme="minorHAnsi"/>
          <w:b/>
          <w:sz w:val="20"/>
          <w:szCs w:val="20"/>
        </w:rPr>
        <w:t xml:space="preserve"> </w:t>
      </w:r>
      <w:r w:rsidRPr="00C55F29">
        <w:rPr>
          <w:b/>
          <w:noProof/>
          <w:sz w:val="20"/>
          <w:szCs w:val="20"/>
        </w:rPr>
        <w:t xml:space="preserve">от </w:t>
      </w:r>
      <w:r w:rsidRPr="00C55F29">
        <w:rPr>
          <w:b/>
          <w:noProof/>
          <w:sz w:val="20"/>
          <w:szCs w:val="20"/>
        </w:rPr>
        <w:fldChar w:fldCharType="begin"/>
      </w:r>
      <w:r w:rsidRPr="00C55F29">
        <w:rPr>
          <w:b/>
          <w:noProof/>
          <w:sz w:val="20"/>
          <w:szCs w:val="20"/>
        </w:rPr>
        <w:instrText xml:space="preserve"> MERGEFIELD  ДДУ_ДАТА  \* MERGEFORMAT </w:instrText>
      </w:r>
      <w:r w:rsidRPr="00C55F29">
        <w:rPr>
          <w:b/>
          <w:noProof/>
          <w:sz w:val="20"/>
          <w:szCs w:val="20"/>
        </w:rPr>
        <w:fldChar w:fldCharType="separate"/>
      </w:r>
      <w:r w:rsidRPr="00C55F29">
        <w:rPr>
          <w:b/>
          <w:noProof/>
          <w:sz w:val="20"/>
          <w:szCs w:val="20"/>
        </w:rPr>
        <w:t>«ДДУ_ДАТА»</w:t>
      </w:r>
      <w:r w:rsidRPr="00C55F29">
        <w:rPr>
          <w:b/>
          <w:noProof/>
          <w:sz w:val="20"/>
          <w:szCs w:val="20"/>
        </w:rPr>
        <w:fldChar w:fldCharType="end"/>
      </w:r>
    </w:p>
    <w:p w14:paraId="5EB30061" w14:textId="7B8F299E" w:rsidR="00291BA9" w:rsidRPr="00C55F29" w:rsidRDefault="00291BA9" w:rsidP="00291BA9">
      <w:pPr>
        <w:pStyle w:val="a8"/>
        <w:tabs>
          <w:tab w:val="left" w:pos="6146"/>
          <w:tab w:val="left" w:pos="7050"/>
          <w:tab w:val="left" w:pos="8291"/>
        </w:tabs>
        <w:spacing w:before="91"/>
        <w:ind w:left="0" w:firstLine="0"/>
        <w:jc w:val="left"/>
      </w:pPr>
      <w:r w:rsidRPr="00291BA9">
        <w:rPr>
          <w:rFonts w:eastAsiaTheme="minorHAnsi"/>
          <w:b/>
          <w:bCs/>
        </w:rPr>
        <w:t>г.</w:t>
      </w:r>
      <w:r w:rsidRPr="00291BA9">
        <w:rPr>
          <w:rFonts w:eastAsiaTheme="minorHAnsi"/>
          <w:b/>
          <w:bCs/>
          <w:spacing w:val="-4"/>
        </w:rPr>
        <w:t xml:space="preserve"> </w:t>
      </w:r>
      <w:r w:rsidRPr="00291BA9">
        <w:rPr>
          <w:rFonts w:eastAsiaTheme="minorHAnsi"/>
          <w:b/>
          <w:bCs/>
        </w:rPr>
        <w:t>Санкт-Петербург</w:t>
      </w:r>
      <w:r w:rsidRPr="00291BA9">
        <w:rPr>
          <w:rFonts w:eastAsiaTheme="minorHAnsi"/>
          <w:b/>
          <w:bCs/>
        </w:rPr>
        <w:tab/>
        <w:t xml:space="preserve">      </w:t>
      </w:r>
      <w:r w:rsidR="00846AFB">
        <w:rPr>
          <w:rFonts w:eastAsiaTheme="minorHAnsi"/>
          <w:b/>
          <w:bCs/>
        </w:rPr>
        <w:t xml:space="preserve">                                     </w:t>
      </w:r>
      <w:r w:rsidRPr="00291BA9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fldChar w:fldCharType="begin"/>
      </w:r>
      <w:r>
        <w:rPr>
          <w:rFonts w:eastAsiaTheme="minorHAnsi"/>
          <w:b/>
          <w:bCs/>
        </w:rPr>
        <w:instrText xml:space="preserve"> MERGEFIELD  ДДУ_ДАТА  \* MERGEFORMAT </w:instrText>
      </w:r>
      <w:r>
        <w:rPr>
          <w:rFonts w:eastAsiaTheme="minorHAnsi"/>
          <w:b/>
          <w:bCs/>
        </w:rPr>
        <w:fldChar w:fldCharType="separate"/>
      </w:r>
      <w:r>
        <w:rPr>
          <w:rFonts w:eastAsiaTheme="minorHAnsi"/>
          <w:b/>
          <w:bCs/>
          <w:noProof/>
        </w:rPr>
        <w:t>«ДДУ_ДАТА»</w:t>
      </w:r>
      <w:r>
        <w:rPr>
          <w:rFonts w:eastAsiaTheme="minorHAnsi"/>
          <w:b/>
          <w:bCs/>
        </w:rPr>
        <w:fldChar w:fldCharType="end"/>
      </w:r>
    </w:p>
    <w:p w14:paraId="60A0956A" w14:textId="6C1CB26A" w:rsidR="008635F3" w:rsidRPr="00C55F29" w:rsidRDefault="008635F3" w:rsidP="00E46C64">
      <w:pPr>
        <w:ind w:right="84"/>
        <w:jc w:val="both"/>
        <w:rPr>
          <w:b/>
        </w:rPr>
      </w:pPr>
    </w:p>
    <w:p w14:paraId="0E640333" w14:textId="618929F7" w:rsidR="00AA6FEC" w:rsidRPr="00C55F29" w:rsidRDefault="00AA6FEC" w:rsidP="00AA6FEC">
      <w:pPr>
        <w:jc w:val="center"/>
        <w:rPr>
          <w:b/>
        </w:rPr>
      </w:pPr>
      <w:r w:rsidRPr="00C55F29">
        <w:rPr>
          <w:b/>
        </w:rPr>
        <w:t>Основные характеристики Объекта</w:t>
      </w:r>
      <w:r w:rsidR="00C91C78" w:rsidRPr="00C55F29">
        <w:rPr>
          <w:b/>
          <w:sz w:val="20"/>
          <w:szCs w:val="20"/>
        </w:rPr>
        <w:t xml:space="preserve"> </w:t>
      </w:r>
      <w:r w:rsidR="002E16F9" w:rsidRPr="00C55F29">
        <w:rPr>
          <w:b/>
        </w:rPr>
        <w:t>строительства</w:t>
      </w:r>
      <w:r w:rsidRPr="00C55F29">
        <w:rPr>
          <w:b/>
        </w:rPr>
        <w:t>:</w:t>
      </w:r>
    </w:p>
    <w:p w14:paraId="2DDB81A9" w14:textId="77777777" w:rsidR="00AA6FEC" w:rsidRPr="00C55F29" w:rsidRDefault="00AA6FEC" w:rsidP="00AA6FEC">
      <w:pPr>
        <w:jc w:val="center"/>
        <w:rPr>
          <w:b/>
        </w:rPr>
      </w:pPr>
    </w:p>
    <w:p w14:paraId="4865FC09" w14:textId="49F9D882" w:rsidR="00027658" w:rsidRPr="00027658" w:rsidRDefault="00846AFB" w:rsidP="002A63DD">
      <w:pPr>
        <w:spacing w:before="120" w:after="240" w:line="288" w:lineRule="auto"/>
        <w:ind w:firstLine="567"/>
        <w:jc w:val="both"/>
        <w:rPr>
          <w:sz w:val="20"/>
          <w:szCs w:val="20"/>
        </w:rPr>
      </w:pPr>
      <w:r w:rsidRPr="002F74CD">
        <w:rPr>
          <w:sz w:val="20"/>
          <w:szCs w:val="20"/>
        </w:rPr>
        <w:t>Многоквартирный дом со встроенно-пристроенными помещениями и подземным гаражом (автостоянкой)</w:t>
      </w:r>
      <w:r w:rsidR="002A63DD" w:rsidRPr="002F74CD">
        <w:rPr>
          <w:sz w:val="20"/>
          <w:szCs w:val="20"/>
        </w:rPr>
        <w:t xml:space="preserve"> </w:t>
      </w:r>
      <w:r w:rsidR="002F74CD" w:rsidRPr="002F74CD">
        <w:rPr>
          <w:sz w:val="20"/>
        </w:rPr>
        <w:t>1</w:t>
      </w:r>
      <w:r w:rsidR="00153EEE" w:rsidRPr="002F74CD">
        <w:rPr>
          <w:sz w:val="20"/>
        </w:rPr>
        <w:t xml:space="preserve"> этап строительства</w:t>
      </w:r>
      <w:r w:rsidR="00153EEE" w:rsidRPr="002F74CD">
        <w:rPr>
          <w:sz w:val="20"/>
          <w:szCs w:val="20"/>
        </w:rPr>
        <w:t xml:space="preserve"> </w:t>
      </w:r>
      <w:r w:rsidR="00027658" w:rsidRPr="002F74CD">
        <w:rPr>
          <w:sz w:val="20"/>
          <w:szCs w:val="20"/>
        </w:rPr>
        <w:t xml:space="preserve">общей площадью </w:t>
      </w:r>
      <w:r w:rsidR="002A63DD" w:rsidRPr="002F74CD">
        <w:rPr>
          <w:sz w:val="20"/>
          <w:szCs w:val="20"/>
        </w:rPr>
        <w:t xml:space="preserve">87 936 </w:t>
      </w:r>
      <w:r w:rsidR="00027658" w:rsidRPr="002F74CD">
        <w:rPr>
          <w:sz w:val="20"/>
          <w:szCs w:val="20"/>
        </w:rPr>
        <w:t xml:space="preserve">(восемьдесят </w:t>
      </w:r>
      <w:r w:rsidR="002A63DD" w:rsidRPr="002F74CD">
        <w:rPr>
          <w:sz w:val="20"/>
          <w:szCs w:val="20"/>
        </w:rPr>
        <w:t>семь тысяч девятьсот тридцать шесть</w:t>
      </w:r>
      <w:r w:rsidR="00027658" w:rsidRPr="002F74CD">
        <w:rPr>
          <w:sz w:val="20"/>
          <w:szCs w:val="20"/>
        </w:rPr>
        <w:t>) кв.м., возводим</w:t>
      </w:r>
      <w:r w:rsidR="002A63DD" w:rsidRPr="002F74CD">
        <w:rPr>
          <w:sz w:val="20"/>
          <w:szCs w:val="20"/>
        </w:rPr>
        <w:t>ый</w:t>
      </w:r>
      <w:r w:rsidR="00027658" w:rsidRPr="002F74CD">
        <w:rPr>
          <w:sz w:val="20"/>
          <w:szCs w:val="20"/>
        </w:rPr>
        <w:t xml:space="preserve"> на земельном участке: кадастровый номер: </w:t>
      </w:r>
      <w:r w:rsidR="002A63DD" w:rsidRPr="002F74CD">
        <w:rPr>
          <w:sz w:val="20"/>
          <w:szCs w:val="20"/>
        </w:rPr>
        <w:t>78:43:0000000:23</w:t>
      </w:r>
      <w:r w:rsidR="00027658" w:rsidRPr="002F74CD">
        <w:rPr>
          <w:sz w:val="20"/>
          <w:szCs w:val="20"/>
        </w:rPr>
        <w:t xml:space="preserve">, по адресу: город </w:t>
      </w:r>
      <w:r w:rsidR="002A63DD" w:rsidRPr="002F74CD">
        <w:rPr>
          <w:sz w:val="20"/>
          <w:szCs w:val="20"/>
        </w:rPr>
        <w:t>Санкт-Петербург, Невская губа, участок 12, (западнее</w:t>
      </w:r>
      <w:r w:rsidR="002A63DD" w:rsidRPr="00E92724">
        <w:rPr>
          <w:sz w:val="20"/>
          <w:szCs w:val="20"/>
        </w:rPr>
        <w:t xml:space="preserve"> Васильевского острова, квартал 10)</w:t>
      </w:r>
      <w:r w:rsidR="00027658" w:rsidRPr="00E92724">
        <w:rPr>
          <w:sz w:val="20"/>
          <w:szCs w:val="20"/>
        </w:rPr>
        <w:t xml:space="preserve">, из состава земель населенных пунктов,  вид разрешенного использования: для размещения </w:t>
      </w:r>
      <w:r w:rsidR="00E92724" w:rsidRPr="00E92724">
        <w:rPr>
          <w:sz w:val="20"/>
          <w:szCs w:val="20"/>
        </w:rPr>
        <w:t>жилого дома (жилых домов)</w:t>
      </w:r>
      <w:r w:rsidR="00027658" w:rsidRPr="00E92724">
        <w:rPr>
          <w:sz w:val="20"/>
          <w:szCs w:val="20"/>
        </w:rPr>
        <w:t xml:space="preserve">, </w:t>
      </w:r>
      <w:r w:rsidR="00027658" w:rsidRPr="00027658">
        <w:rPr>
          <w:sz w:val="20"/>
          <w:szCs w:val="20"/>
        </w:rPr>
        <w:t xml:space="preserve">принадлежащий Застройщику на праве собственности </w:t>
      </w:r>
      <w:r w:rsidR="00027658" w:rsidRPr="000A3BA2">
        <w:rPr>
          <w:sz w:val="20"/>
          <w:szCs w:val="20"/>
        </w:rPr>
        <w:t xml:space="preserve">регистрационный номер </w:t>
      </w:r>
      <w:r w:rsidR="00E92724" w:rsidRPr="000A3BA2">
        <w:rPr>
          <w:sz w:val="20"/>
          <w:szCs w:val="20"/>
        </w:rPr>
        <w:t>78:</w:t>
      </w:r>
      <w:r w:rsidR="000A3BA2" w:rsidRPr="000A3BA2">
        <w:rPr>
          <w:sz w:val="20"/>
          <w:szCs w:val="20"/>
        </w:rPr>
        <w:t>43:0000000:23-78/011/2024-43</w:t>
      </w:r>
      <w:r w:rsidR="00027658" w:rsidRPr="000A3BA2">
        <w:rPr>
          <w:sz w:val="20"/>
          <w:szCs w:val="20"/>
        </w:rPr>
        <w:t xml:space="preserve"> от </w:t>
      </w:r>
      <w:r w:rsidR="000A3BA2" w:rsidRPr="000A3BA2">
        <w:rPr>
          <w:sz w:val="20"/>
          <w:szCs w:val="20"/>
        </w:rPr>
        <w:t>05.08.2024</w:t>
      </w:r>
      <w:r w:rsidR="00027658" w:rsidRPr="000A3BA2">
        <w:rPr>
          <w:sz w:val="20"/>
          <w:szCs w:val="20"/>
        </w:rPr>
        <w:t xml:space="preserve"> г. при этом Земельный участок находится в залоге у ПАО</w:t>
      </w:r>
      <w:r w:rsidR="00027658" w:rsidRPr="00027658">
        <w:rPr>
          <w:sz w:val="20"/>
          <w:szCs w:val="20"/>
        </w:rPr>
        <w:t xml:space="preserve"> «Сбербанк России»  (ИНН: 7707083893, ОГРН </w:t>
      </w:r>
      <w:r w:rsidR="00027658" w:rsidRPr="000A3BA2">
        <w:rPr>
          <w:sz w:val="20"/>
          <w:szCs w:val="20"/>
        </w:rPr>
        <w:t xml:space="preserve">1027700132195), на основании Договора ипотеки № </w:t>
      </w:r>
      <w:r w:rsidR="000A3BA2" w:rsidRPr="000A3BA2">
        <w:rPr>
          <w:sz w:val="20"/>
          <w:szCs w:val="20"/>
        </w:rPr>
        <w:t>ДИ01_550</w:t>
      </w:r>
      <w:r w:rsidR="000A3BA2" w:rsidRPr="000A3BA2">
        <w:rPr>
          <w:sz w:val="20"/>
          <w:szCs w:val="20"/>
          <w:lang w:val="en-US"/>
        </w:rPr>
        <w:t>F</w:t>
      </w:r>
      <w:r w:rsidR="000A3BA2" w:rsidRPr="000A3BA2">
        <w:rPr>
          <w:sz w:val="20"/>
          <w:szCs w:val="20"/>
        </w:rPr>
        <w:t>00</w:t>
      </w:r>
      <w:r w:rsidR="000A3BA2" w:rsidRPr="000A3BA2">
        <w:rPr>
          <w:sz w:val="20"/>
          <w:szCs w:val="20"/>
          <w:lang w:val="en-US"/>
        </w:rPr>
        <w:t>ZHZ</w:t>
      </w:r>
      <w:r w:rsidR="000A3BA2" w:rsidRPr="000A3BA2">
        <w:rPr>
          <w:sz w:val="20"/>
          <w:szCs w:val="20"/>
        </w:rPr>
        <w:t>-001</w:t>
      </w:r>
      <w:r w:rsidR="00027658" w:rsidRPr="000A3BA2">
        <w:rPr>
          <w:sz w:val="20"/>
          <w:szCs w:val="20"/>
        </w:rPr>
        <w:t xml:space="preserve"> от 08 августа 202</w:t>
      </w:r>
      <w:r w:rsidR="000A3BA2" w:rsidRPr="000A3BA2">
        <w:rPr>
          <w:sz w:val="20"/>
          <w:szCs w:val="20"/>
        </w:rPr>
        <w:t>4</w:t>
      </w:r>
      <w:r w:rsidR="00027658" w:rsidRPr="000A3BA2">
        <w:rPr>
          <w:sz w:val="20"/>
          <w:szCs w:val="20"/>
        </w:rPr>
        <w:t xml:space="preserve"> года, зарегистрированного в Едином государственном реестре прав на недвижимое имущество и сделок с ним </w:t>
      </w:r>
      <w:r w:rsidR="000A3BA2" w:rsidRPr="000A3BA2">
        <w:rPr>
          <w:sz w:val="20"/>
          <w:szCs w:val="20"/>
        </w:rPr>
        <w:t xml:space="preserve">05.08.2024 </w:t>
      </w:r>
      <w:r w:rsidR="00027658" w:rsidRPr="000A3BA2">
        <w:rPr>
          <w:sz w:val="20"/>
          <w:szCs w:val="20"/>
        </w:rPr>
        <w:t xml:space="preserve">г. за № </w:t>
      </w:r>
      <w:r w:rsidR="000A3BA2" w:rsidRPr="000A3BA2">
        <w:rPr>
          <w:sz w:val="20"/>
          <w:szCs w:val="20"/>
        </w:rPr>
        <w:t>78:43:0000000:23-78/011/2024-44</w:t>
      </w:r>
      <w:r w:rsidR="00027658" w:rsidRPr="000A3BA2">
        <w:rPr>
          <w:sz w:val="20"/>
          <w:szCs w:val="20"/>
        </w:rPr>
        <w:t>.</w:t>
      </w:r>
    </w:p>
    <w:p w14:paraId="73F1F2A8" w14:textId="75F444D3" w:rsidR="001C5831" w:rsidRPr="002D07BE" w:rsidRDefault="001C5831" w:rsidP="001C5831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</w:rPr>
      </w:pPr>
      <w:bookmarkStart w:id="22" w:name="_Hlk146720285"/>
      <w:r w:rsidRPr="003170C2">
        <w:rPr>
          <w:sz w:val="20"/>
        </w:rPr>
        <w:t xml:space="preserve">Вид </w:t>
      </w:r>
      <w:r w:rsidRPr="002D07BE">
        <w:rPr>
          <w:sz w:val="20"/>
        </w:rPr>
        <w:t xml:space="preserve">объекта капитального строительства: </w:t>
      </w:r>
      <w:r w:rsidR="002D07BE" w:rsidRPr="002D07BE">
        <w:rPr>
          <w:sz w:val="20"/>
        </w:rPr>
        <w:t>многоквартирный дом</w:t>
      </w:r>
      <w:r w:rsidRPr="002D07BE">
        <w:rPr>
          <w:sz w:val="20"/>
        </w:rPr>
        <w:t>;</w:t>
      </w:r>
    </w:p>
    <w:p w14:paraId="23F70939" w14:textId="2D93EF29" w:rsidR="001C5831" w:rsidRPr="002F74CD" w:rsidRDefault="001C5831" w:rsidP="002D07BE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</w:rPr>
      </w:pPr>
      <w:r w:rsidRPr="002D07BE">
        <w:rPr>
          <w:sz w:val="20"/>
        </w:rPr>
        <w:t xml:space="preserve">Наименование объекта: </w:t>
      </w:r>
      <w:r w:rsidR="006443A4">
        <w:rPr>
          <w:sz w:val="20"/>
        </w:rPr>
        <w:t>ж</w:t>
      </w:r>
      <w:r w:rsidR="006443A4" w:rsidRPr="006443A4">
        <w:rPr>
          <w:sz w:val="20"/>
        </w:rPr>
        <w:t>илой блок 10.1</w:t>
      </w:r>
      <w:r w:rsidRPr="002F74CD">
        <w:rPr>
          <w:sz w:val="20"/>
        </w:rPr>
        <w:t>. </w:t>
      </w:r>
    </w:p>
    <w:bookmarkEnd w:id="22"/>
    <w:p w14:paraId="0B82BE4A" w14:textId="138DF449" w:rsidR="00027658" w:rsidRPr="002F74CD" w:rsidRDefault="00027658" w:rsidP="00027658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  <w:szCs w:val="20"/>
        </w:rPr>
      </w:pPr>
      <w:r w:rsidRPr="002F74CD">
        <w:rPr>
          <w:sz w:val="20"/>
        </w:rPr>
        <w:t>Вид и назнач</w:t>
      </w:r>
      <w:r w:rsidRPr="002F74CD">
        <w:rPr>
          <w:sz w:val="20"/>
          <w:szCs w:val="20"/>
        </w:rPr>
        <w:t>ение помещения: жилое помещение (</w:t>
      </w:r>
      <w:r w:rsidR="006443A4">
        <w:rPr>
          <w:sz w:val="20"/>
          <w:szCs w:val="20"/>
        </w:rPr>
        <w:t>к</w:t>
      </w:r>
      <w:r w:rsidR="002D07BE" w:rsidRPr="002F74CD">
        <w:rPr>
          <w:sz w:val="20"/>
          <w:szCs w:val="20"/>
        </w:rPr>
        <w:t>вартира</w:t>
      </w:r>
      <w:r w:rsidRPr="002F74CD">
        <w:rPr>
          <w:sz w:val="20"/>
          <w:szCs w:val="20"/>
        </w:rPr>
        <w:t>);</w:t>
      </w:r>
    </w:p>
    <w:p w14:paraId="31CAC844" w14:textId="25852FA6" w:rsidR="00027658" w:rsidRPr="002F74CD" w:rsidRDefault="00027658" w:rsidP="00027658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  <w:szCs w:val="20"/>
        </w:rPr>
      </w:pPr>
      <w:r w:rsidRPr="002F74CD">
        <w:rPr>
          <w:sz w:val="20"/>
          <w:szCs w:val="20"/>
        </w:rPr>
        <w:t xml:space="preserve">Вид разрешенного использования помещения: </w:t>
      </w:r>
      <w:r w:rsidR="002D07BE" w:rsidRPr="002F74CD">
        <w:rPr>
          <w:sz w:val="20"/>
          <w:szCs w:val="20"/>
        </w:rPr>
        <w:t>квартира</w:t>
      </w:r>
      <w:r w:rsidRPr="002F74CD">
        <w:rPr>
          <w:sz w:val="20"/>
          <w:szCs w:val="20"/>
        </w:rPr>
        <w:t>;</w:t>
      </w:r>
    </w:p>
    <w:p w14:paraId="4B71B90F" w14:textId="6F9D9DB7" w:rsidR="00027658" w:rsidRPr="002F74CD" w:rsidRDefault="00027658" w:rsidP="00027658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  <w:szCs w:val="20"/>
        </w:rPr>
      </w:pPr>
      <w:r w:rsidRPr="002F74CD">
        <w:rPr>
          <w:sz w:val="20"/>
          <w:szCs w:val="20"/>
        </w:rPr>
        <w:t xml:space="preserve">Проектная общая площадь Объекта строительства: </w:t>
      </w:r>
      <w:r w:rsidR="002A63DD" w:rsidRPr="002F74CD">
        <w:rPr>
          <w:sz w:val="20"/>
          <w:szCs w:val="20"/>
        </w:rPr>
        <w:t xml:space="preserve">87 936 </w:t>
      </w:r>
      <w:r w:rsidRPr="002F74CD">
        <w:rPr>
          <w:sz w:val="20"/>
          <w:szCs w:val="20"/>
        </w:rPr>
        <w:t>м2;</w:t>
      </w:r>
    </w:p>
    <w:p w14:paraId="64D564EA" w14:textId="2891256D" w:rsidR="00027658" w:rsidRPr="00027658" w:rsidRDefault="00027658" w:rsidP="00027658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  <w:szCs w:val="20"/>
        </w:rPr>
      </w:pPr>
      <w:r w:rsidRPr="00027658">
        <w:rPr>
          <w:sz w:val="20"/>
          <w:szCs w:val="20"/>
        </w:rPr>
        <w:t xml:space="preserve">Количество этажей всего: </w:t>
      </w:r>
      <w:r w:rsidR="006443A4">
        <w:rPr>
          <w:sz w:val="20"/>
          <w:szCs w:val="20"/>
        </w:rPr>
        <w:t xml:space="preserve">минимальное - </w:t>
      </w:r>
      <w:r w:rsidR="002D07BE">
        <w:rPr>
          <w:sz w:val="20"/>
          <w:szCs w:val="20"/>
        </w:rPr>
        <w:t>19</w:t>
      </w:r>
      <w:r w:rsidR="006443A4">
        <w:rPr>
          <w:sz w:val="20"/>
          <w:szCs w:val="20"/>
        </w:rPr>
        <w:t xml:space="preserve">, максимальное </w:t>
      </w:r>
      <w:r w:rsidRPr="00027658">
        <w:rPr>
          <w:sz w:val="20"/>
          <w:szCs w:val="20"/>
        </w:rPr>
        <w:t>-</w:t>
      </w:r>
      <w:r w:rsidR="002D07BE">
        <w:rPr>
          <w:sz w:val="20"/>
          <w:szCs w:val="20"/>
        </w:rPr>
        <w:t>2</w:t>
      </w:r>
      <w:r w:rsidR="00A455FF">
        <w:rPr>
          <w:sz w:val="20"/>
          <w:szCs w:val="20"/>
        </w:rPr>
        <w:t>3</w:t>
      </w:r>
      <w:r w:rsidR="007920FD">
        <w:rPr>
          <w:sz w:val="20"/>
          <w:szCs w:val="20"/>
        </w:rPr>
        <w:t xml:space="preserve"> </w:t>
      </w:r>
      <w:r w:rsidR="007920FD" w:rsidRPr="007920FD">
        <w:rPr>
          <w:sz w:val="20"/>
          <w:szCs w:val="20"/>
        </w:rPr>
        <w:t xml:space="preserve">(в том числе </w:t>
      </w:r>
      <w:r w:rsidR="007920FD">
        <w:rPr>
          <w:sz w:val="20"/>
          <w:szCs w:val="20"/>
        </w:rPr>
        <w:t>один</w:t>
      </w:r>
      <w:r w:rsidR="007920FD" w:rsidRPr="007920FD">
        <w:rPr>
          <w:sz w:val="20"/>
          <w:szCs w:val="20"/>
        </w:rPr>
        <w:t xml:space="preserve"> подземны</w:t>
      </w:r>
      <w:r w:rsidR="007920FD">
        <w:rPr>
          <w:sz w:val="20"/>
          <w:szCs w:val="20"/>
        </w:rPr>
        <w:t>й</w:t>
      </w:r>
      <w:r w:rsidR="007920FD" w:rsidRPr="007920FD">
        <w:rPr>
          <w:sz w:val="20"/>
          <w:szCs w:val="20"/>
        </w:rPr>
        <w:t>)</w:t>
      </w:r>
      <w:r w:rsidR="0095381D">
        <w:rPr>
          <w:sz w:val="20"/>
          <w:szCs w:val="20"/>
        </w:rPr>
        <w:t>;</w:t>
      </w:r>
      <w:r w:rsidRPr="00027658">
        <w:rPr>
          <w:sz w:val="20"/>
          <w:szCs w:val="20"/>
        </w:rPr>
        <w:t xml:space="preserve">  </w:t>
      </w:r>
    </w:p>
    <w:p w14:paraId="698D577F" w14:textId="7D081619" w:rsidR="00027658" w:rsidRPr="00027658" w:rsidRDefault="00027658" w:rsidP="00027658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  <w:szCs w:val="20"/>
        </w:rPr>
      </w:pPr>
      <w:r w:rsidRPr="00027658">
        <w:rPr>
          <w:sz w:val="20"/>
          <w:szCs w:val="20"/>
        </w:rPr>
        <w:t xml:space="preserve">Материал наружных стен и каркаса Объекта – </w:t>
      </w:r>
      <w:r w:rsidR="002D07BE">
        <w:rPr>
          <w:sz w:val="20"/>
          <w:szCs w:val="20"/>
        </w:rPr>
        <w:t>и</w:t>
      </w:r>
      <w:r w:rsidR="002D07BE" w:rsidRPr="002D07BE">
        <w:rPr>
          <w:sz w:val="20"/>
          <w:szCs w:val="20"/>
        </w:rPr>
        <w:t>ной вид материалов наружных стен и каркасов (Монолитный железобетон)</w:t>
      </w:r>
      <w:r w:rsidR="002D07BE">
        <w:rPr>
          <w:sz w:val="20"/>
          <w:szCs w:val="20"/>
        </w:rPr>
        <w:t>;</w:t>
      </w:r>
    </w:p>
    <w:p w14:paraId="6E6291F4" w14:textId="77777777" w:rsidR="00027658" w:rsidRPr="00027658" w:rsidRDefault="00027658" w:rsidP="00027658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  <w:szCs w:val="20"/>
        </w:rPr>
      </w:pPr>
      <w:r w:rsidRPr="00027658">
        <w:rPr>
          <w:sz w:val="20"/>
          <w:szCs w:val="20"/>
        </w:rPr>
        <w:t xml:space="preserve">Материал поэтажных перекрытий – монолитные железобетонные; </w:t>
      </w:r>
    </w:p>
    <w:p w14:paraId="56863048" w14:textId="77777777" w:rsidR="00027658" w:rsidRPr="00027658" w:rsidRDefault="00027658" w:rsidP="00027658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  <w:szCs w:val="20"/>
        </w:rPr>
      </w:pPr>
      <w:r w:rsidRPr="00027658">
        <w:rPr>
          <w:sz w:val="20"/>
          <w:szCs w:val="20"/>
        </w:rPr>
        <w:t>Класс энергоэффективности –А;</w:t>
      </w:r>
    </w:p>
    <w:p w14:paraId="74F710B2" w14:textId="77777777" w:rsidR="00027658" w:rsidRPr="00027658" w:rsidRDefault="00027658" w:rsidP="00027658">
      <w:pPr>
        <w:widowControl w:val="0"/>
        <w:numPr>
          <w:ilvl w:val="0"/>
          <w:numId w:val="34"/>
        </w:numPr>
        <w:autoSpaceDE w:val="0"/>
        <w:autoSpaceDN w:val="0"/>
        <w:spacing w:before="220"/>
        <w:ind w:left="0" w:firstLine="567"/>
        <w:jc w:val="both"/>
        <w:rPr>
          <w:sz w:val="20"/>
          <w:szCs w:val="20"/>
        </w:rPr>
      </w:pPr>
      <w:r w:rsidRPr="00027658">
        <w:rPr>
          <w:sz w:val="20"/>
          <w:szCs w:val="20"/>
        </w:rPr>
        <w:t xml:space="preserve">Класс сейсмостойкости – </w:t>
      </w:r>
      <w:r w:rsidRPr="0021464D">
        <w:rPr>
          <w:sz w:val="20"/>
          <w:szCs w:val="20"/>
        </w:rPr>
        <w:t>5 и менее баллов.</w:t>
      </w:r>
    </w:p>
    <w:p w14:paraId="45487500" w14:textId="77777777" w:rsidR="00027658" w:rsidRPr="00027658" w:rsidRDefault="00027658" w:rsidP="00027658">
      <w:pPr>
        <w:widowControl w:val="0"/>
        <w:autoSpaceDE w:val="0"/>
        <w:autoSpaceDN w:val="0"/>
        <w:spacing w:before="220"/>
        <w:ind w:firstLine="567"/>
        <w:jc w:val="both"/>
        <w:rPr>
          <w:sz w:val="20"/>
          <w:szCs w:val="20"/>
        </w:rPr>
      </w:pPr>
      <w:r w:rsidRPr="00027658">
        <w:rPr>
          <w:sz w:val="20"/>
          <w:szCs w:val="20"/>
        </w:rPr>
        <w:t xml:space="preserve">Проектная декларация размещена в единой информационной системе жилищного строительства. </w:t>
      </w:r>
    </w:p>
    <w:p w14:paraId="07BD500E" w14:textId="77777777" w:rsidR="00027658" w:rsidRPr="00027658" w:rsidRDefault="00027658" w:rsidP="00027658">
      <w:pPr>
        <w:widowControl w:val="0"/>
        <w:ind w:left="198" w:firstLine="566"/>
        <w:jc w:val="both"/>
        <w:rPr>
          <w:i/>
          <w:iCs/>
          <w:sz w:val="20"/>
          <w:szCs w:val="20"/>
        </w:rPr>
      </w:pPr>
      <w:r w:rsidRPr="00027658">
        <w:rPr>
          <w:i/>
          <w:iCs/>
          <w:sz w:val="20"/>
          <w:szCs w:val="20"/>
        </w:rPr>
        <w:t>Указанные характеристики Объекта являются проектными. Окончательные характеристики Объекта определяются по результатам технической инвентаризации.</w:t>
      </w:r>
    </w:p>
    <w:p w14:paraId="04B4CE67" w14:textId="77777777" w:rsidR="00027658" w:rsidRPr="00027658" w:rsidRDefault="00027658" w:rsidP="00027658">
      <w:pPr>
        <w:widowControl w:val="0"/>
        <w:ind w:left="198" w:firstLine="566"/>
        <w:jc w:val="both"/>
        <w:rPr>
          <w:i/>
          <w:iCs/>
          <w:sz w:val="20"/>
          <w:szCs w:val="20"/>
        </w:rPr>
      </w:pPr>
      <w:r w:rsidRPr="00027658">
        <w:rPr>
          <w:i/>
          <w:iCs/>
          <w:sz w:val="20"/>
          <w:szCs w:val="20"/>
        </w:rPr>
        <w:t>Указанная характеристика Объекта является проектной. Фактический класс энергетической эффективности Объекта строительства определяется после завершения его строительства по результатам проведенных замеров фактических значений теплотехнических показателей, и отражается в энергетическом паспорте здания.</w:t>
      </w:r>
    </w:p>
    <w:p w14:paraId="07435C32" w14:textId="7954C091" w:rsidR="00AA6FEC" w:rsidRDefault="00AA6FEC" w:rsidP="00AA6FEC">
      <w:pPr>
        <w:jc w:val="both"/>
        <w:rPr>
          <w:b/>
        </w:rPr>
      </w:pPr>
    </w:p>
    <w:p w14:paraId="436C81EC" w14:textId="77777777" w:rsidR="00153EEE" w:rsidRPr="00C55F29" w:rsidRDefault="00153EEE" w:rsidP="00AA6FEC">
      <w:pPr>
        <w:jc w:val="both"/>
        <w:rPr>
          <w:b/>
        </w:rPr>
      </w:pPr>
    </w:p>
    <w:p w14:paraId="7F0712F9" w14:textId="160FBA40" w:rsidR="0034207E" w:rsidRPr="00C55F29" w:rsidRDefault="0034207E" w:rsidP="0034207E">
      <w:pPr>
        <w:ind w:right="-426"/>
        <w:jc w:val="center"/>
        <w:rPr>
          <w:b/>
          <w:i/>
        </w:rPr>
      </w:pPr>
      <w:r w:rsidRPr="00C55F29">
        <w:rPr>
          <w:b/>
          <w:i/>
        </w:rPr>
        <w:t>Характеристика передаваемо</w:t>
      </w:r>
      <w:r w:rsidR="00745D37">
        <w:rPr>
          <w:b/>
          <w:i/>
        </w:rPr>
        <w:t>й</w:t>
      </w:r>
      <w:r w:rsidRPr="00C55F29">
        <w:rPr>
          <w:b/>
          <w:i/>
        </w:rPr>
        <w:t xml:space="preserve"> </w:t>
      </w:r>
      <w:r w:rsidR="00745D37" w:rsidRPr="00745D37">
        <w:rPr>
          <w:b/>
          <w:i/>
        </w:rPr>
        <w:t>Квартиры</w:t>
      </w:r>
    </w:p>
    <w:p w14:paraId="57C713AE" w14:textId="1A176D79" w:rsidR="0034207E" w:rsidRPr="00C55F29" w:rsidRDefault="00745D37" w:rsidP="0034207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745D37">
        <w:rPr>
          <w:rFonts w:ascii="Times New Roman" w:hAnsi="Times New Roman" w:cs="Times New Roman"/>
          <w:sz w:val="20"/>
        </w:rPr>
        <w:t>Квартир</w:t>
      </w:r>
      <w:r>
        <w:rPr>
          <w:rFonts w:ascii="Times New Roman" w:hAnsi="Times New Roman" w:cs="Times New Roman"/>
          <w:sz w:val="20"/>
        </w:rPr>
        <w:t>а</w:t>
      </w:r>
      <w:r w:rsidRPr="00745D37">
        <w:rPr>
          <w:rFonts w:ascii="Times New Roman" w:hAnsi="Times New Roman" w:cs="Times New Roman"/>
          <w:sz w:val="20"/>
        </w:rPr>
        <w:t xml:space="preserve"> </w:t>
      </w:r>
      <w:r w:rsidR="0034207E" w:rsidRPr="00C55F29">
        <w:rPr>
          <w:rFonts w:ascii="Times New Roman" w:hAnsi="Times New Roman" w:cs="Times New Roman"/>
          <w:sz w:val="20"/>
        </w:rPr>
        <w:t>передается Участнику долевого строительства без чистовой отделки, с выполнением следующих работ:</w:t>
      </w:r>
    </w:p>
    <w:p w14:paraId="7519022E" w14:textId="77777777" w:rsidR="00E0292B" w:rsidRPr="00E667F7" w:rsidRDefault="00E0292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Стены – несущие и ограждающие конструкции;</w:t>
      </w:r>
    </w:p>
    <w:p w14:paraId="5B7584C3" w14:textId="77777777" w:rsidR="00E0292B" w:rsidRPr="00E667F7" w:rsidRDefault="00E0292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Пол – бетонный с подстилающим и выравнивающим слоями под покрытия других типов;</w:t>
      </w:r>
    </w:p>
    <w:p w14:paraId="467315F7" w14:textId="77777777" w:rsidR="00E0292B" w:rsidRPr="00E667F7" w:rsidRDefault="00E0292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Потолок - несущая конструкция перекрытия;</w:t>
      </w:r>
    </w:p>
    <w:p w14:paraId="481E7880" w14:textId="76996369" w:rsidR="00E0292B" w:rsidRPr="00E667F7" w:rsidRDefault="00E0292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 xml:space="preserve">Разводка электричества по </w:t>
      </w:r>
      <w:r w:rsidR="00F10F7F" w:rsidRPr="00E667F7">
        <w:rPr>
          <w:sz w:val="20"/>
        </w:rPr>
        <w:t xml:space="preserve">Квартире </w:t>
      </w:r>
      <w:r w:rsidRPr="00E667F7">
        <w:rPr>
          <w:sz w:val="20"/>
        </w:rPr>
        <w:t>без оконченных устройств;</w:t>
      </w:r>
    </w:p>
    <w:p w14:paraId="5401A32F" w14:textId="77777777" w:rsidR="00E0292B" w:rsidRPr="00E667F7" w:rsidRDefault="00E0292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Предусмотрен ввод для телефона, интернета, ТВ;</w:t>
      </w:r>
    </w:p>
    <w:p w14:paraId="5DDE365D" w14:textId="77777777" w:rsidR="00E0292B" w:rsidRPr="00E667F7" w:rsidRDefault="00E0292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Установка счетчиков электроснабжения;</w:t>
      </w:r>
    </w:p>
    <w:p w14:paraId="30D86407" w14:textId="77777777" w:rsidR="00E0292B" w:rsidRPr="00E667F7" w:rsidRDefault="00E0292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Установка счетчиков горячей и холодной воды;</w:t>
      </w:r>
    </w:p>
    <w:p w14:paraId="78823D00" w14:textId="75E0C646" w:rsidR="00E0292B" w:rsidRPr="00E667F7" w:rsidRDefault="005169B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Прибор</w:t>
      </w:r>
      <w:r w:rsidR="0086510B">
        <w:rPr>
          <w:sz w:val="20"/>
        </w:rPr>
        <w:t>ы</w:t>
      </w:r>
      <w:r w:rsidRPr="00E667F7">
        <w:rPr>
          <w:sz w:val="20"/>
        </w:rPr>
        <w:t xml:space="preserve"> отопления</w:t>
      </w:r>
      <w:r w:rsidR="00E0292B" w:rsidRPr="00E667F7">
        <w:rPr>
          <w:sz w:val="20"/>
        </w:rPr>
        <w:t>;</w:t>
      </w:r>
    </w:p>
    <w:p w14:paraId="376B2EBF" w14:textId="77777777" w:rsidR="00E0292B" w:rsidRPr="00E667F7" w:rsidRDefault="00E0292B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Окна и балконные двери с двухкамерными стеклопакетами, одна из створок поворотно откидная;</w:t>
      </w:r>
    </w:p>
    <w:p w14:paraId="25ED3812" w14:textId="183C9A74" w:rsidR="00E0292B" w:rsidRPr="00E667F7" w:rsidRDefault="002D2A64" w:rsidP="00E0292B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Двухкамерный стеклопакет</w:t>
      </w:r>
      <w:r w:rsidR="00E0292B" w:rsidRPr="00E667F7">
        <w:rPr>
          <w:sz w:val="20"/>
        </w:rPr>
        <w:t xml:space="preserve"> </w:t>
      </w:r>
      <w:r w:rsidRPr="00E667F7">
        <w:rPr>
          <w:sz w:val="20"/>
        </w:rPr>
        <w:t>л</w:t>
      </w:r>
      <w:r w:rsidR="00E0292B" w:rsidRPr="00E667F7">
        <w:rPr>
          <w:sz w:val="20"/>
        </w:rPr>
        <w:t>оджи</w:t>
      </w:r>
      <w:r w:rsidR="004F5F3A" w:rsidRPr="00E667F7">
        <w:rPr>
          <w:sz w:val="20"/>
        </w:rPr>
        <w:t>й</w:t>
      </w:r>
      <w:r w:rsidR="00E0292B" w:rsidRPr="00E667F7">
        <w:rPr>
          <w:sz w:val="20"/>
          <w:szCs w:val="20"/>
          <w:lang w:eastAsia="ru-RU"/>
        </w:rPr>
        <w:t>;</w:t>
      </w:r>
    </w:p>
    <w:p w14:paraId="6BA74282" w14:textId="6863A928" w:rsidR="00E0292B" w:rsidRPr="00E667F7" w:rsidRDefault="00E0292B" w:rsidP="00F7215F">
      <w:pPr>
        <w:pStyle w:val="aa"/>
        <w:numPr>
          <w:ilvl w:val="0"/>
          <w:numId w:val="35"/>
        </w:numPr>
        <w:ind w:left="0" w:firstLine="567"/>
        <w:rPr>
          <w:sz w:val="20"/>
        </w:rPr>
      </w:pPr>
      <w:r w:rsidRPr="00E667F7">
        <w:rPr>
          <w:sz w:val="20"/>
        </w:rPr>
        <w:t>Входная дверь металлическая.</w:t>
      </w:r>
    </w:p>
    <w:p w14:paraId="6B47CDAD" w14:textId="77777777" w:rsidR="008635F3" w:rsidRPr="00C55F29" w:rsidRDefault="008635F3" w:rsidP="008635F3">
      <w:pPr>
        <w:jc w:val="center"/>
        <w:rPr>
          <w:b/>
        </w:rPr>
      </w:pPr>
      <w:r w:rsidRPr="00C55F29">
        <w:rPr>
          <w:b/>
        </w:rPr>
        <w:t>Подписи сторон:</w:t>
      </w:r>
    </w:p>
    <w:p w14:paraId="3CAA6959" w14:textId="77777777" w:rsidR="008635F3" w:rsidRPr="00C55F29" w:rsidRDefault="008635F3" w:rsidP="008635F3">
      <w:pPr>
        <w:jc w:val="center"/>
        <w:rPr>
          <w:b/>
        </w:rPr>
      </w:pPr>
    </w:p>
    <w:p w14:paraId="70984CC7" w14:textId="3A5D17DB" w:rsidR="008635F3" w:rsidRPr="0019659D" w:rsidRDefault="00143EBA" w:rsidP="008635F3">
      <w:pPr>
        <w:rPr>
          <w:b/>
          <w:sz w:val="20"/>
          <w:szCs w:val="20"/>
        </w:rPr>
      </w:pPr>
      <w:r w:rsidRPr="0019659D">
        <w:rPr>
          <w:b/>
          <w:sz w:val="20"/>
          <w:szCs w:val="20"/>
          <w:u w:val="single"/>
        </w:rPr>
        <w:t>ЗАСТРОЙЩИК</w:t>
      </w:r>
      <w:r w:rsidR="008635F3" w:rsidRPr="0019659D">
        <w:rPr>
          <w:b/>
          <w:sz w:val="20"/>
          <w:szCs w:val="20"/>
        </w:rPr>
        <w:t>:</w:t>
      </w:r>
      <w:r w:rsidR="008635F3" w:rsidRPr="0019659D">
        <w:rPr>
          <w:b/>
          <w:sz w:val="20"/>
          <w:szCs w:val="20"/>
        </w:rPr>
        <w:tab/>
      </w:r>
      <w:r w:rsidR="008635F3" w:rsidRPr="0019659D">
        <w:rPr>
          <w:b/>
          <w:sz w:val="20"/>
          <w:szCs w:val="20"/>
        </w:rPr>
        <w:tab/>
      </w:r>
      <w:r w:rsidR="008635F3" w:rsidRPr="0019659D">
        <w:rPr>
          <w:b/>
          <w:sz w:val="20"/>
          <w:szCs w:val="20"/>
        </w:rPr>
        <w:tab/>
      </w:r>
      <w:r w:rsidR="0019659D">
        <w:rPr>
          <w:b/>
          <w:sz w:val="20"/>
          <w:szCs w:val="20"/>
        </w:rPr>
        <w:t xml:space="preserve">                      </w:t>
      </w:r>
      <w:r w:rsidR="002D07BE">
        <w:rPr>
          <w:b/>
          <w:sz w:val="20"/>
          <w:szCs w:val="20"/>
        </w:rPr>
        <w:t xml:space="preserve">           </w:t>
      </w:r>
      <w:r w:rsidRPr="0019659D">
        <w:rPr>
          <w:b/>
          <w:sz w:val="20"/>
          <w:szCs w:val="20"/>
          <w:u w:val="single"/>
        </w:rPr>
        <w:t>УЧАСТНИК ДОЛЕВОГО СТРОИТЕЛЬСТВА</w:t>
      </w:r>
      <w:r w:rsidR="0019659D">
        <w:rPr>
          <w:b/>
          <w:sz w:val="20"/>
          <w:szCs w:val="20"/>
          <w:u w:val="single"/>
        </w:rPr>
        <w:t>:</w:t>
      </w:r>
      <w:r w:rsidR="008635F3" w:rsidRPr="0019659D">
        <w:rPr>
          <w:b/>
          <w:sz w:val="20"/>
          <w:szCs w:val="20"/>
        </w:rPr>
        <w:tab/>
        <w:t xml:space="preserve">        </w:t>
      </w:r>
    </w:p>
    <w:p w14:paraId="4AA26961" w14:textId="77777777" w:rsidR="00782729" w:rsidRPr="00C55F29" w:rsidRDefault="00782729" w:rsidP="00782729">
      <w:pPr>
        <w:pStyle w:val="a8"/>
        <w:ind w:left="0" w:firstLine="0"/>
        <w:jc w:val="left"/>
        <w:rPr>
          <w:bCs/>
        </w:rPr>
        <w:sectPr w:rsidR="00782729" w:rsidRPr="00C55F29" w:rsidSect="00B77631">
          <w:type w:val="continuous"/>
          <w:pgSz w:w="11906" w:h="16838"/>
          <w:pgMar w:top="851" w:right="1134" w:bottom="851" w:left="1134" w:header="561" w:footer="708" w:gutter="0"/>
          <w:cols w:space="708"/>
          <w:docGrid w:linePitch="360"/>
        </w:sectPr>
      </w:pPr>
    </w:p>
    <w:p w14:paraId="784E1B85" w14:textId="77777777" w:rsidR="00037201" w:rsidRPr="00C55F29" w:rsidRDefault="00037201" w:rsidP="00037201">
      <w:pPr>
        <w:rPr>
          <w:b/>
          <w:sz w:val="20"/>
          <w:szCs w:val="20"/>
        </w:rPr>
      </w:pPr>
      <w:r>
        <w:rPr>
          <w:sz w:val="20"/>
        </w:rPr>
        <w:t>Н</w:t>
      </w:r>
      <w:r w:rsidRPr="00C55F29">
        <w:rPr>
          <w:sz w:val="20"/>
        </w:rPr>
        <w:t xml:space="preserve">а основании </w:t>
      </w:r>
      <w:r w:rsidRPr="00F66DD6">
        <w:rPr>
          <w:sz w:val="20"/>
        </w:rPr>
        <w:t xml:space="preserve">машиночитаемой </w:t>
      </w:r>
      <w:r w:rsidRPr="00037201">
        <w:rPr>
          <w:sz w:val="20"/>
        </w:rPr>
        <w:t xml:space="preserve">доверенности </w:t>
      </w:r>
      <w:r>
        <w:rPr>
          <w:sz w:val="20"/>
        </w:rPr>
        <w:br/>
      </w:r>
      <w:r w:rsidRPr="00037201">
        <w:rPr>
          <w:sz w:val="20"/>
        </w:rPr>
        <w:t>№ 325DD2FD-642B-4EF4-8AAF-BBC5380DA5E4 от 09.09.2024 г.</w:t>
      </w:r>
    </w:p>
    <w:p w14:paraId="7B66FB0B" w14:textId="37F084C2" w:rsidR="00782729" w:rsidRPr="00C55F29" w:rsidRDefault="00782729" w:rsidP="00782729">
      <w:pPr>
        <w:pStyle w:val="a8"/>
        <w:ind w:left="0" w:firstLine="0"/>
        <w:jc w:val="left"/>
        <w:rPr>
          <w:b/>
        </w:rPr>
      </w:pPr>
    </w:p>
    <w:p w14:paraId="442BB809" w14:textId="77777777" w:rsidR="006443A4" w:rsidRDefault="006443A4" w:rsidP="00143EBA">
      <w:pPr>
        <w:rPr>
          <w:sz w:val="20"/>
          <w:szCs w:val="20"/>
        </w:rPr>
      </w:pPr>
    </w:p>
    <w:p w14:paraId="71AB19A1" w14:textId="77777777" w:rsidR="006443A4" w:rsidRDefault="006443A4" w:rsidP="006443A4">
      <w:pPr>
        <w:jc w:val="both"/>
        <w:rPr>
          <w:b/>
          <w:bCs/>
          <w:sz w:val="20"/>
          <w:szCs w:val="20"/>
        </w:rPr>
      </w:pPr>
    </w:p>
    <w:p w14:paraId="30862C30" w14:textId="77777777" w:rsidR="006443A4" w:rsidRDefault="006443A4" w:rsidP="006443A4">
      <w:pPr>
        <w:jc w:val="both"/>
        <w:rPr>
          <w:b/>
          <w:bCs/>
          <w:sz w:val="20"/>
          <w:szCs w:val="20"/>
        </w:rPr>
      </w:pPr>
    </w:p>
    <w:p w14:paraId="11E82066" w14:textId="265A09E7" w:rsidR="006443A4" w:rsidRDefault="006443A4" w:rsidP="006443A4">
      <w:pPr>
        <w:jc w:val="both"/>
        <w:rPr>
          <w:b/>
        </w:rPr>
        <w:sectPr w:rsidR="006443A4" w:rsidSect="00B77631">
          <w:type w:val="continuous"/>
          <w:pgSz w:w="11906" w:h="16838"/>
          <w:pgMar w:top="851" w:right="1134" w:bottom="851" w:left="1134" w:header="561" w:footer="708" w:gutter="0"/>
          <w:cols w:num="2" w:space="708"/>
          <w:docGrid w:linePitch="360"/>
        </w:sectPr>
      </w:pPr>
      <w:r w:rsidRPr="00C55F29">
        <w:rPr>
          <w:b/>
          <w:bCs/>
          <w:sz w:val="20"/>
          <w:szCs w:val="20"/>
        </w:rPr>
        <w:fldChar w:fldCharType="begin"/>
      </w:r>
      <w:r w:rsidRPr="00C55F29">
        <w:rPr>
          <w:b/>
          <w:bCs/>
          <w:sz w:val="20"/>
          <w:szCs w:val="20"/>
        </w:rPr>
        <w:instrText xml:space="preserve"> MERGEFIELD  ДОЛЬЩИКИ_ПОДПИСИ  \* MERGEFORMAT </w:instrText>
      </w:r>
      <w:r w:rsidRPr="00C55F29">
        <w:rPr>
          <w:b/>
          <w:bCs/>
          <w:sz w:val="20"/>
          <w:szCs w:val="20"/>
        </w:rPr>
        <w:fldChar w:fldCharType="separate"/>
      </w:r>
      <w:r w:rsidRPr="00C55F29">
        <w:rPr>
          <w:b/>
          <w:bCs/>
          <w:noProof/>
          <w:sz w:val="20"/>
          <w:szCs w:val="20"/>
        </w:rPr>
        <w:t>«ДОЛЬЩИКИ_ПОДПИСИ»</w:t>
      </w:r>
      <w:r w:rsidRPr="00C55F29">
        <w:rPr>
          <w:b/>
          <w:bCs/>
          <w:sz w:val="20"/>
          <w:szCs w:val="20"/>
        </w:rPr>
        <w:fldChar w:fldCharType="end"/>
      </w:r>
    </w:p>
    <w:p w14:paraId="4F060FC8" w14:textId="7AF6D47F" w:rsidR="006443A4" w:rsidRPr="00C55F29" w:rsidRDefault="006443A4" w:rsidP="006443A4">
      <w:pPr>
        <w:rPr>
          <w:b/>
          <w:sz w:val="20"/>
          <w:szCs w:val="20"/>
        </w:rPr>
      </w:pPr>
      <w:r w:rsidRPr="00C55F29">
        <w:rPr>
          <w:sz w:val="20"/>
          <w:szCs w:val="20"/>
        </w:rPr>
        <w:t>_____________</w:t>
      </w:r>
      <w:r w:rsidR="00E667F7">
        <w:rPr>
          <w:sz w:val="20"/>
          <w:szCs w:val="20"/>
        </w:rPr>
        <w:t>_______</w:t>
      </w:r>
      <w:r w:rsidRPr="00C55F29">
        <w:rPr>
          <w:sz w:val="20"/>
          <w:szCs w:val="20"/>
        </w:rPr>
        <w:t xml:space="preserve">_ </w:t>
      </w:r>
      <w:r>
        <w:rPr>
          <w:sz w:val="20"/>
          <w:szCs w:val="20"/>
        </w:rPr>
        <w:t>/</w:t>
      </w:r>
      <w:proofErr w:type="spellStart"/>
      <w:r w:rsidRPr="00C55F29">
        <w:rPr>
          <w:b/>
          <w:sz w:val="20"/>
          <w:szCs w:val="20"/>
        </w:rPr>
        <w:t>Смолеха</w:t>
      </w:r>
      <w:proofErr w:type="spellEnd"/>
      <w:r w:rsidRPr="00C55F29">
        <w:rPr>
          <w:b/>
          <w:sz w:val="20"/>
          <w:szCs w:val="20"/>
        </w:rPr>
        <w:t xml:space="preserve"> Д.Н.  </w:t>
      </w:r>
    </w:p>
    <w:p w14:paraId="36983DEE" w14:textId="77777777" w:rsidR="006443A4" w:rsidRPr="006443A4" w:rsidRDefault="006443A4" w:rsidP="006443A4">
      <w:pPr>
        <w:jc w:val="both"/>
      </w:pPr>
      <w:r w:rsidRPr="00C55F29">
        <w:rPr>
          <w:b/>
          <w:sz w:val="20"/>
          <w:szCs w:val="20"/>
        </w:rPr>
        <w:t xml:space="preserve">м.п.                                                                              </w:t>
      </w:r>
      <w:r w:rsidRPr="00C55F29">
        <w:t xml:space="preserve">                           </w:t>
      </w:r>
    </w:p>
    <w:p w14:paraId="10ACD2DB" w14:textId="77777777" w:rsidR="00A83FA7" w:rsidRPr="001D2107" w:rsidRDefault="00A83FA7" w:rsidP="001C5831">
      <w:pPr>
        <w:tabs>
          <w:tab w:val="left" w:pos="4075"/>
        </w:tabs>
        <w:spacing w:before="91"/>
        <w:rPr>
          <w:sz w:val="20"/>
          <w:szCs w:val="20"/>
        </w:rPr>
      </w:pPr>
    </w:p>
    <w:sectPr w:rsidR="00A83FA7" w:rsidRPr="001D2107" w:rsidSect="00B77631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4ABB" w14:textId="77777777" w:rsidR="00925E08" w:rsidRDefault="00925E08" w:rsidP="00A83FA7">
      <w:r>
        <w:separator/>
      </w:r>
    </w:p>
  </w:endnote>
  <w:endnote w:type="continuationSeparator" w:id="0">
    <w:p w14:paraId="675A2373" w14:textId="77777777" w:rsidR="00925E08" w:rsidRDefault="00925E08" w:rsidP="00A8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3999590"/>
      <w:docPartObj>
        <w:docPartGallery w:val="Page Numbers (Bottom of Page)"/>
        <w:docPartUnique/>
      </w:docPartObj>
    </w:sdtPr>
    <w:sdtEndPr/>
    <w:sdtContent>
      <w:p w14:paraId="11FB6E80" w14:textId="4EEA433A" w:rsidR="009A3079" w:rsidRDefault="009A307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AF22262" w14:textId="77777777" w:rsidR="009A3079" w:rsidRDefault="009A30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82141" w14:textId="77777777" w:rsidR="00925E08" w:rsidRDefault="00925E08" w:rsidP="00A83FA7">
      <w:r>
        <w:separator/>
      </w:r>
    </w:p>
  </w:footnote>
  <w:footnote w:type="continuationSeparator" w:id="0">
    <w:p w14:paraId="76D130C5" w14:textId="77777777" w:rsidR="00925E08" w:rsidRDefault="00925E08" w:rsidP="00A8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09A"/>
    <w:multiLevelType w:val="hybridMultilevel"/>
    <w:tmpl w:val="5AF84694"/>
    <w:lvl w:ilvl="0" w:tplc="0740988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74FBC"/>
    <w:multiLevelType w:val="multilevel"/>
    <w:tmpl w:val="6DB2DEAA"/>
    <w:lvl w:ilvl="0">
      <w:start w:val="3"/>
      <w:numFmt w:val="decimal"/>
      <w:lvlText w:val="%1."/>
      <w:lvlJc w:val="left"/>
      <w:pPr>
        <w:ind w:left="4001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0"/>
        <w:szCs w:val="20"/>
      </w:rPr>
    </w:lvl>
    <w:lvl w:ilvl="1">
      <w:start w:val="1"/>
      <w:numFmt w:val="bullet"/>
      <w:lvlText w:val=""/>
      <w:lvlJc w:val="left"/>
      <w:pPr>
        <w:ind w:left="198" w:hanging="476"/>
      </w:pPr>
      <w:rPr>
        <w:rFonts w:ascii="Wingdings" w:hAnsi="Wingdings" w:hint="default"/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5501" w:hanging="7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2" w:hanging="7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3" w:hanging="7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4" w:hanging="7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725"/>
      </w:pPr>
      <w:rPr>
        <w:rFonts w:hint="default"/>
      </w:rPr>
    </w:lvl>
  </w:abstractNum>
  <w:abstractNum w:abstractNumId="2" w15:restartNumberingAfterBreak="0">
    <w:nsid w:val="07E92FB3"/>
    <w:multiLevelType w:val="hybridMultilevel"/>
    <w:tmpl w:val="44EED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1510FC"/>
    <w:multiLevelType w:val="hybridMultilevel"/>
    <w:tmpl w:val="74763D7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0A174B01"/>
    <w:multiLevelType w:val="multilevel"/>
    <w:tmpl w:val="69CAEAE0"/>
    <w:lvl w:ilvl="0">
      <w:start w:val="4"/>
      <w:numFmt w:val="decimal"/>
      <w:lvlText w:val="%1"/>
      <w:lvlJc w:val="left"/>
      <w:pPr>
        <w:ind w:left="198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61" w:hanging="44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41" w:hanging="44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22" w:hanging="44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03" w:hanging="44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83" w:hanging="44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64" w:hanging="44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45" w:hanging="441"/>
      </w:pPr>
      <w:rPr>
        <w:rFonts w:hint="default"/>
        <w:lang w:val="ru-RU" w:eastAsia="en-US" w:bidi="ar-SA"/>
      </w:rPr>
    </w:lvl>
  </w:abstractNum>
  <w:abstractNum w:abstractNumId="5" w15:restartNumberingAfterBreak="0">
    <w:nsid w:val="0C9F6E80"/>
    <w:multiLevelType w:val="multilevel"/>
    <w:tmpl w:val="CA5E0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6" w15:restartNumberingAfterBreak="0">
    <w:nsid w:val="105C5381"/>
    <w:multiLevelType w:val="multilevel"/>
    <w:tmpl w:val="F98858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2380D"/>
    <w:multiLevelType w:val="hybridMultilevel"/>
    <w:tmpl w:val="28A83AB6"/>
    <w:lvl w:ilvl="0" w:tplc="ADB47EBA">
      <w:start w:val="1"/>
      <w:numFmt w:val="bullet"/>
      <w:lvlText w:val="-"/>
      <w:lvlJc w:val="left"/>
      <w:pPr>
        <w:ind w:left="48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23F0EFB8">
      <w:start w:val="1"/>
      <w:numFmt w:val="bullet"/>
      <w:lvlText w:val="•"/>
      <w:lvlJc w:val="left"/>
      <w:pPr>
        <w:ind w:left="1432" w:hanging="178"/>
      </w:pPr>
      <w:rPr>
        <w:rFonts w:hint="default"/>
        <w:lang w:val="ru-RU" w:eastAsia="en-US" w:bidi="ar-SA"/>
      </w:rPr>
    </w:lvl>
    <w:lvl w:ilvl="2" w:tplc="07464D48">
      <w:start w:val="1"/>
      <w:numFmt w:val="bullet"/>
      <w:lvlText w:val="•"/>
      <w:lvlJc w:val="left"/>
      <w:pPr>
        <w:ind w:left="2385" w:hanging="178"/>
      </w:pPr>
      <w:rPr>
        <w:rFonts w:hint="default"/>
        <w:lang w:val="ru-RU" w:eastAsia="en-US" w:bidi="ar-SA"/>
      </w:rPr>
    </w:lvl>
    <w:lvl w:ilvl="3" w:tplc="3738ABAC">
      <w:start w:val="1"/>
      <w:numFmt w:val="bullet"/>
      <w:lvlText w:val="•"/>
      <w:lvlJc w:val="left"/>
      <w:pPr>
        <w:ind w:left="3337" w:hanging="178"/>
      </w:pPr>
      <w:rPr>
        <w:rFonts w:hint="default"/>
        <w:lang w:val="ru-RU" w:eastAsia="en-US" w:bidi="ar-SA"/>
      </w:rPr>
    </w:lvl>
    <w:lvl w:ilvl="4" w:tplc="97C84BE8">
      <w:start w:val="1"/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5" w:tplc="8DF0AFCE">
      <w:start w:val="1"/>
      <w:numFmt w:val="bullet"/>
      <w:lvlText w:val="•"/>
      <w:lvlJc w:val="left"/>
      <w:pPr>
        <w:ind w:left="5243" w:hanging="178"/>
      </w:pPr>
      <w:rPr>
        <w:rFonts w:hint="default"/>
        <w:lang w:val="ru-RU" w:eastAsia="en-US" w:bidi="ar-SA"/>
      </w:rPr>
    </w:lvl>
    <w:lvl w:ilvl="6" w:tplc="12523836">
      <w:start w:val="1"/>
      <w:numFmt w:val="bullet"/>
      <w:lvlText w:val="•"/>
      <w:lvlJc w:val="left"/>
      <w:pPr>
        <w:ind w:left="6195" w:hanging="178"/>
      </w:pPr>
      <w:rPr>
        <w:rFonts w:hint="default"/>
        <w:lang w:val="ru-RU" w:eastAsia="en-US" w:bidi="ar-SA"/>
      </w:rPr>
    </w:lvl>
    <w:lvl w:ilvl="7" w:tplc="BE14A5E4">
      <w:start w:val="1"/>
      <w:numFmt w:val="bullet"/>
      <w:lvlText w:val="•"/>
      <w:lvlJc w:val="left"/>
      <w:pPr>
        <w:ind w:left="7148" w:hanging="178"/>
      </w:pPr>
      <w:rPr>
        <w:rFonts w:hint="default"/>
        <w:lang w:val="ru-RU" w:eastAsia="en-US" w:bidi="ar-SA"/>
      </w:rPr>
    </w:lvl>
    <w:lvl w:ilvl="8" w:tplc="99E46CAC">
      <w:start w:val="1"/>
      <w:numFmt w:val="bullet"/>
      <w:lvlText w:val="•"/>
      <w:lvlJc w:val="left"/>
      <w:pPr>
        <w:ind w:left="8101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137F1FBB"/>
    <w:multiLevelType w:val="hybridMultilevel"/>
    <w:tmpl w:val="D94E0EB2"/>
    <w:lvl w:ilvl="0" w:tplc="EFEA870C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0B6"/>
    <w:multiLevelType w:val="hybridMultilevel"/>
    <w:tmpl w:val="C5B41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833B8F"/>
    <w:multiLevelType w:val="multilevel"/>
    <w:tmpl w:val="CA5E0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11" w15:restartNumberingAfterBreak="0">
    <w:nsid w:val="1DF153BF"/>
    <w:multiLevelType w:val="multilevel"/>
    <w:tmpl w:val="707A6D20"/>
    <w:lvl w:ilvl="0">
      <w:start w:val="1"/>
      <w:numFmt w:val="decimal"/>
      <w:lvlText w:val="5.1.%1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5.%2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12" w15:restartNumberingAfterBreak="0">
    <w:nsid w:val="1E211D5C"/>
    <w:multiLevelType w:val="multilevel"/>
    <w:tmpl w:val="CA5E0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13" w15:restartNumberingAfterBreak="0">
    <w:nsid w:val="2389076B"/>
    <w:multiLevelType w:val="hybridMultilevel"/>
    <w:tmpl w:val="9F5C202A"/>
    <w:lvl w:ilvl="0" w:tplc="041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4" w15:restartNumberingAfterBreak="0">
    <w:nsid w:val="27536380"/>
    <w:multiLevelType w:val="hybridMultilevel"/>
    <w:tmpl w:val="D3B68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4E25"/>
    <w:multiLevelType w:val="multilevel"/>
    <w:tmpl w:val="F98858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447743"/>
    <w:multiLevelType w:val="multilevel"/>
    <w:tmpl w:val="A16E769C"/>
    <w:lvl w:ilvl="0">
      <w:start w:val="7"/>
      <w:numFmt w:val="decimal"/>
      <w:lvlText w:val="%1"/>
      <w:lvlJc w:val="left"/>
      <w:pPr>
        <w:ind w:left="198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61" w:hanging="40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41" w:hanging="40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22" w:hanging="40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03" w:hanging="40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83" w:hanging="40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64" w:hanging="40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45" w:hanging="406"/>
      </w:pPr>
      <w:rPr>
        <w:rFonts w:hint="default"/>
        <w:lang w:val="ru-RU" w:eastAsia="en-US" w:bidi="ar-SA"/>
      </w:rPr>
    </w:lvl>
  </w:abstractNum>
  <w:abstractNum w:abstractNumId="17" w15:restartNumberingAfterBreak="0">
    <w:nsid w:val="2C435289"/>
    <w:multiLevelType w:val="hybridMultilevel"/>
    <w:tmpl w:val="35F21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EC0419"/>
    <w:multiLevelType w:val="hybridMultilevel"/>
    <w:tmpl w:val="A32E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80218"/>
    <w:multiLevelType w:val="hybridMultilevel"/>
    <w:tmpl w:val="DE8E93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26103A5"/>
    <w:multiLevelType w:val="hybridMultilevel"/>
    <w:tmpl w:val="52FC1602"/>
    <w:lvl w:ilvl="0" w:tplc="957655CE">
      <w:start w:val="1"/>
      <w:numFmt w:val="decimal"/>
      <w:lvlText w:val="5.2.2.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3411301F"/>
    <w:multiLevelType w:val="hybridMultilevel"/>
    <w:tmpl w:val="B43CD7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76463"/>
    <w:multiLevelType w:val="multilevel"/>
    <w:tmpl w:val="7C680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23" w15:restartNumberingAfterBreak="0">
    <w:nsid w:val="34E74635"/>
    <w:multiLevelType w:val="multilevel"/>
    <w:tmpl w:val="3DA8DF1A"/>
    <w:lvl w:ilvl="0">
      <w:start w:val="1"/>
      <w:numFmt w:val="decimal"/>
      <w:lvlText w:val="5.2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E5E66"/>
    <w:multiLevelType w:val="multilevel"/>
    <w:tmpl w:val="077EC6B0"/>
    <w:lvl w:ilvl="0">
      <w:start w:val="5"/>
      <w:numFmt w:val="none"/>
      <w:lvlText w:val="12.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25" w15:restartNumberingAfterBreak="0">
    <w:nsid w:val="3D007A44"/>
    <w:multiLevelType w:val="multilevel"/>
    <w:tmpl w:val="BAD27C9A"/>
    <w:lvl w:ilvl="0">
      <w:start w:val="6"/>
      <w:numFmt w:val="decimal"/>
      <w:lvlText w:val="%1"/>
      <w:lvlJc w:val="left"/>
      <w:pPr>
        <w:ind w:left="198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61" w:hanging="38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41" w:hanging="38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22" w:hanging="38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03" w:hanging="38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83" w:hanging="38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64" w:hanging="38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45" w:hanging="388"/>
      </w:pPr>
      <w:rPr>
        <w:rFonts w:hint="default"/>
        <w:lang w:val="ru-RU" w:eastAsia="en-US" w:bidi="ar-SA"/>
      </w:rPr>
    </w:lvl>
  </w:abstractNum>
  <w:abstractNum w:abstractNumId="26" w15:restartNumberingAfterBreak="0">
    <w:nsid w:val="406E0244"/>
    <w:multiLevelType w:val="multilevel"/>
    <w:tmpl w:val="F98858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C4210C"/>
    <w:multiLevelType w:val="hybridMultilevel"/>
    <w:tmpl w:val="011ABA66"/>
    <w:lvl w:ilvl="0" w:tplc="6C268F68">
      <w:start w:val="1"/>
      <w:numFmt w:val="decimal"/>
      <w:lvlText w:val="%1."/>
      <w:lvlJc w:val="left"/>
      <w:pPr>
        <w:ind w:left="10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2DE283DA">
      <w:start w:val="4"/>
      <w:numFmt w:val="decimal"/>
      <w:lvlText w:val="%2."/>
      <w:lvlJc w:val="left"/>
      <w:pPr>
        <w:ind w:left="2695" w:hanging="2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0"/>
        <w:szCs w:val="20"/>
        <w:lang w:val="ru-RU" w:eastAsia="en-US" w:bidi="ar-SA"/>
      </w:rPr>
    </w:lvl>
    <w:lvl w:ilvl="2" w:tplc="D16CCAF6">
      <w:start w:val="1"/>
      <w:numFmt w:val="bullet"/>
      <w:lvlText w:val="•"/>
      <w:lvlJc w:val="left"/>
      <w:pPr>
        <w:ind w:left="3511" w:hanging="203"/>
      </w:pPr>
      <w:rPr>
        <w:rFonts w:hint="default"/>
        <w:lang w:val="ru-RU" w:eastAsia="en-US" w:bidi="ar-SA"/>
      </w:rPr>
    </w:lvl>
    <w:lvl w:ilvl="3" w:tplc="E822E648">
      <w:start w:val="1"/>
      <w:numFmt w:val="bullet"/>
      <w:lvlText w:val="•"/>
      <w:lvlJc w:val="left"/>
      <w:pPr>
        <w:ind w:left="4323" w:hanging="203"/>
      </w:pPr>
      <w:rPr>
        <w:rFonts w:hint="default"/>
        <w:lang w:val="ru-RU" w:eastAsia="en-US" w:bidi="ar-SA"/>
      </w:rPr>
    </w:lvl>
    <w:lvl w:ilvl="4" w:tplc="1EC6DC88">
      <w:start w:val="1"/>
      <w:numFmt w:val="bullet"/>
      <w:lvlText w:val="•"/>
      <w:lvlJc w:val="left"/>
      <w:pPr>
        <w:ind w:left="5135" w:hanging="203"/>
      </w:pPr>
      <w:rPr>
        <w:rFonts w:hint="default"/>
        <w:lang w:val="ru-RU" w:eastAsia="en-US" w:bidi="ar-SA"/>
      </w:rPr>
    </w:lvl>
    <w:lvl w:ilvl="5" w:tplc="0534E012">
      <w:start w:val="1"/>
      <w:numFmt w:val="bullet"/>
      <w:lvlText w:val="•"/>
      <w:lvlJc w:val="left"/>
      <w:pPr>
        <w:ind w:left="5947" w:hanging="203"/>
      </w:pPr>
      <w:rPr>
        <w:rFonts w:hint="default"/>
        <w:lang w:val="ru-RU" w:eastAsia="en-US" w:bidi="ar-SA"/>
      </w:rPr>
    </w:lvl>
    <w:lvl w:ilvl="6" w:tplc="A2A8A442">
      <w:start w:val="1"/>
      <w:numFmt w:val="bullet"/>
      <w:lvlText w:val="•"/>
      <w:lvlJc w:val="left"/>
      <w:pPr>
        <w:ind w:left="6759" w:hanging="203"/>
      </w:pPr>
      <w:rPr>
        <w:rFonts w:hint="default"/>
        <w:lang w:val="ru-RU" w:eastAsia="en-US" w:bidi="ar-SA"/>
      </w:rPr>
    </w:lvl>
    <w:lvl w:ilvl="7" w:tplc="01B4CD32">
      <w:start w:val="1"/>
      <w:numFmt w:val="bullet"/>
      <w:lvlText w:val="•"/>
      <w:lvlJc w:val="left"/>
      <w:pPr>
        <w:ind w:left="7570" w:hanging="203"/>
      </w:pPr>
      <w:rPr>
        <w:rFonts w:hint="default"/>
        <w:lang w:val="ru-RU" w:eastAsia="en-US" w:bidi="ar-SA"/>
      </w:rPr>
    </w:lvl>
    <w:lvl w:ilvl="8" w:tplc="78527658">
      <w:start w:val="1"/>
      <w:numFmt w:val="bullet"/>
      <w:lvlText w:val="•"/>
      <w:lvlJc w:val="left"/>
      <w:pPr>
        <w:ind w:left="8382" w:hanging="203"/>
      </w:pPr>
      <w:rPr>
        <w:rFonts w:hint="default"/>
        <w:lang w:val="ru-RU" w:eastAsia="en-US" w:bidi="ar-SA"/>
      </w:rPr>
    </w:lvl>
  </w:abstractNum>
  <w:abstractNum w:abstractNumId="28" w15:restartNumberingAfterBreak="0">
    <w:nsid w:val="4529793A"/>
    <w:multiLevelType w:val="hybridMultilevel"/>
    <w:tmpl w:val="5E44E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59A664F"/>
    <w:multiLevelType w:val="hybridMultilevel"/>
    <w:tmpl w:val="57666C80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0" w15:restartNumberingAfterBreak="0">
    <w:nsid w:val="47EF60CE"/>
    <w:multiLevelType w:val="hybridMultilevel"/>
    <w:tmpl w:val="334A19D6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1" w15:restartNumberingAfterBreak="0">
    <w:nsid w:val="481F0172"/>
    <w:multiLevelType w:val="hybridMultilevel"/>
    <w:tmpl w:val="0D223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60254">
      <w:start w:val="1"/>
      <w:numFmt w:val="russianUpp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641A5D"/>
    <w:multiLevelType w:val="multilevel"/>
    <w:tmpl w:val="CA5E0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33" w15:restartNumberingAfterBreak="0">
    <w:nsid w:val="4F0F40E1"/>
    <w:multiLevelType w:val="multilevel"/>
    <w:tmpl w:val="CA5E0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34" w15:restartNumberingAfterBreak="0">
    <w:nsid w:val="4FD26A1C"/>
    <w:multiLevelType w:val="multilevel"/>
    <w:tmpl w:val="E4C05D2C"/>
    <w:lvl w:ilvl="0">
      <w:start w:val="9"/>
      <w:numFmt w:val="decimal"/>
      <w:lvlText w:val="%1"/>
      <w:lvlJc w:val="left"/>
      <w:pPr>
        <w:ind w:left="198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61" w:hanging="39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41" w:hanging="39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22" w:hanging="39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03" w:hanging="39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83" w:hanging="39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64" w:hanging="39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45" w:hanging="391"/>
      </w:pPr>
      <w:rPr>
        <w:rFonts w:hint="default"/>
        <w:lang w:val="ru-RU" w:eastAsia="en-US" w:bidi="ar-SA"/>
      </w:rPr>
    </w:lvl>
  </w:abstractNum>
  <w:abstractNum w:abstractNumId="35" w15:restartNumberingAfterBreak="0">
    <w:nsid w:val="51FA3DA3"/>
    <w:multiLevelType w:val="multilevel"/>
    <w:tmpl w:val="AD785820"/>
    <w:lvl w:ilvl="0">
      <w:start w:val="12"/>
      <w:numFmt w:val="decimal"/>
      <w:lvlText w:val="%1"/>
      <w:lvlJc w:val="left"/>
      <w:pPr>
        <w:ind w:left="19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61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22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0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83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64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45" w:hanging="569"/>
      </w:pPr>
      <w:rPr>
        <w:rFonts w:hint="default"/>
        <w:lang w:val="ru-RU" w:eastAsia="en-US" w:bidi="ar-SA"/>
      </w:rPr>
    </w:lvl>
  </w:abstractNum>
  <w:abstractNum w:abstractNumId="36" w15:restartNumberingAfterBreak="0">
    <w:nsid w:val="557A7E0A"/>
    <w:multiLevelType w:val="multilevel"/>
    <w:tmpl w:val="F618A46A"/>
    <w:lvl w:ilvl="0">
      <w:start w:val="1"/>
      <w:numFmt w:val="decimal"/>
      <w:lvlText w:val="5.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37" w15:restartNumberingAfterBreak="0">
    <w:nsid w:val="564F5FD3"/>
    <w:multiLevelType w:val="multilevel"/>
    <w:tmpl w:val="3DA8DF1A"/>
    <w:lvl w:ilvl="0">
      <w:start w:val="1"/>
      <w:numFmt w:val="decimal"/>
      <w:lvlText w:val="5.2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8823A49"/>
    <w:multiLevelType w:val="hybridMultilevel"/>
    <w:tmpl w:val="73AA9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0C11547"/>
    <w:multiLevelType w:val="hybridMultilevel"/>
    <w:tmpl w:val="FE18A1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2A93EAC"/>
    <w:multiLevelType w:val="hybridMultilevel"/>
    <w:tmpl w:val="1F1845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B876718"/>
    <w:multiLevelType w:val="multilevel"/>
    <w:tmpl w:val="CA5E0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" w:hanging="1440"/>
      </w:pPr>
      <w:rPr>
        <w:rFonts w:hint="default"/>
      </w:rPr>
    </w:lvl>
  </w:abstractNum>
  <w:abstractNum w:abstractNumId="42" w15:restartNumberingAfterBreak="0">
    <w:nsid w:val="70720FA8"/>
    <w:multiLevelType w:val="hybridMultilevel"/>
    <w:tmpl w:val="C80E3B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C121704"/>
    <w:multiLevelType w:val="hybridMultilevel"/>
    <w:tmpl w:val="31C82E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381167"/>
    <w:multiLevelType w:val="multilevel"/>
    <w:tmpl w:val="0B0ABF1C"/>
    <w:lvl w:ilvl="0">
      <w:start w:val="5"/>
      <w:numFmt w:val="decimal"/>
      <w:lvlText w:val="%1"/>
      <w:lvlJc w:val="left"/>
      <w:pPr>
        <w:ind w:left="198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41" w:hanging="50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22" w:hanging="50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03" w:hanging="50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83" w:hanging="50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64" w:hanging="50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45" w:hanging="506"/>
      </w:pPr>
      <w:rPr>
        <w:rFonts w:hint="default"/>
        <w:lang w:val="ru-RU" w:eastAsia="en-US" w:bidi="ar-SA"/>
      </w:rPr>
    </w:lvl>
  </w:abstractNum>
  <w:abstractNum w:abstractNumId="45" w15:restartNumberingAfterBreak="0">
    <w:nsid w:val="7EB8254F"/>
    <w:multiLevelType w:val="hybridMultilevel"/>
    <w:tmpl w:val="000C2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1371">
    <w:abstractNumId w:val="1"/>
  </w:num>
  <w:num w:numId="2" w16cid:durableId="848060879">
    <w:abstractNumId w:val="21"/>
  </w:num>
  <w:num w:numId="3" w16cid:durableId="1748648747">
    <w:abstractNumId w:val="30"/>
  </w:num>
  <w:num w:numId="4" w16cid:durableId="1927037094">
    <w:abstractNumId w:val="29"/>
  </w:num>
  <w:num w:numId="5" w16cid:durableId="1181747720">
    <w:abstractNumId w:val="44"/>
  </w:num>
  <w:num w:numId="6" w16cid:durableId="1515732094">
    <w:abstractNumId w:val="22"/>
  </w:num>
  <w:num w:numId="7" w16cid:durableId="1914461314">
    <w:abstractNumId w:val="12"/>
  </w:num>
  <w:num w:numId="8" w16cid:durableId="1953390519">
    <w:abstractNumId w:val="33"/>
  </w:num>
  <w:num w:numId="9" w16cid:durableId="751858966">
    <w:abstractNumId w:val="41"/>
  </w:num>
  <w:num w:numId="10" w16cid:durableId="1372268562">
    <w:abstractNumId w:val="5"/>
  </w:num>
  <w:num w:numId="11" w16cid:durableId="1265336181">
    <w:abstractNumId w:val="25"/>
  </w:num>
  <w:num w:numId="12" w16cid:durableId="106974881">
    <w:abstractNumId w:val="19"/>
  </w:num>
  <w:num w:numId="13" w16cid:durableId="582567236">
    <w:abstractNumId w:val="16"/>
  </w:num>
  <w:num w:numId="14" w16cid:durableId="63727295">
    <w:abstractNumId w:val="27"/>
  </w:num>
  <w:num w:numId="15" w16cid:durableId="722749508">
    <w:abstractNumId w:val="10"/>
  </w:num>
  <w:num w:numId="16" w16cid:durableId="76562172">
    <w:abstractNumId w:val="32"/>
  </w:num>
  <w:num w:numId="17" w16cid:durableId="254437686">
    <w:abstractNumId w:val="24"/>
  </w:num>
  <w:num w:numId="18" w16cid:durableId="427241019">
    <w:abstractNumId w:val="26"/>
  </w:num>
  <w:num w:numId="19" w16cid:durableId="1507280871">
    <w:abstractNumId w:val="15"/>
  </w:num>
  <w:num w:numId="20" w16cid:durableId="1589725688">
    <w:abstractNumId w:val="6"/>
  </w:num>
  <w:num w:numId="21" w16cid:durableId="607667292">
    <w:abstractNumId w:val="7"/>
  </w:num>
  <w:num w:numId="22" w16cid:durableId="2105958109">
    <w:abstractNumId w:val="35"/>
  </w:num>
  <w:num w:numId="23" w16cid:durableId="387413646">
    <w:abstractNumId w:val="4"/>
  </w:num>
  <w:num w:numId="24" w16cid:durableId="405342920">
    <w:abstractNumId w:val="34"/>
  </w:num>
  <w:num w:numId="25" w16cid:durableId="11915285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916795">
    <w:abstractNumId w:val="2"/>
  </w:num>
  <w:num w:numId="27" w16cid:durableId="569392015">
    <w:abstractNumId w:val="39"/>
  </w:num>
  <w:num w:numId="28" w16cid:durableId="1615333409">
    <w:abstractNumId w:val="38"/>
  </w:num>
  <w:num w:numId="29" w16cid:durableId="1167289786">
    <w:abstractNumId w:val="42"/>
  </w:num>
  <w:num w:numId="30" w16cid:durableId="1006396060">
    <w:abstractNumId w:val="28"/>
  </w:num>
  <w:num w:numId="31" w16cid:durableId="1407148712">
    <w:abstractNumId w:val="3"/>
  </w:num>
  <w:num w:numId="32" w16cid:durableId="1093013444">
    <w:abstractNumId w:val="36"/>
  </w:num>
  <w:num w:numId="33" w16cid:durableId="454297446">
    <w:abstractNumId w:val="11"/>
  </w:num>
  <w:num w:numId="34" w16cid:durableId="874344883">
    <w:abstractNumId w:val="17"/>
  </w:num>
  <w:num w:numId="35" w16cid:durableId="1744598404">
    <w:abstractNumId w:val="43"/>
  </w:num>
  <w:num w:numId="36" w16cid:durableId="896281248">
    <w:abstractNumId w:val="0"/>
  </w:num>
  <w:num w:numId="37" w16cid:durableId="178397414">
    <w:abstractNumId w:val="23"/>
  </w:num>
  <w:num w:numId="38" w16cid:durableId="1323118893">
    <w:abstractNumId w:val="8"/>
  </w:num>
  <w:num w:numId="39" w16cid:durableId="2086485504">
    <w:abstractNumId w:val="37"/>
  </w:num>
  <w:num w:numId="40" w16cid:durableId="889805331">
    <w:abstractNumId w:val="13"/>
  </w:num>
  <w:num w:numId="41" w16cid:durableId="413823943">
    <w:abstractNumId w:val="20"/>
  </w:num>
  <w:num w:numId="42" w16cid:durableId="30885094">
    <w:abstractNumId w:val="18"/>
  </w:num>
  <w:num w:numId="43" w16cid:durableId="1364985794">
    <w:abstractNumId w:val="14"/>
  </w:num>
  <w:num w:numId="44" w16cid:durableId="1743940751">
    <w:abstractNumId w:val="45"/>
  </w:num>
  <w:num w:numId="45" w16cid:durableId="2119062228">
    <w:abstractNumId w:val="9"/>
  </w:num>
  <w:num w:numId="46" w16cid:durableId="10973667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BB"/>
    <w:rsid w:val="00001714"/>
    <w:rsid w:val="00006AFE"/>
    <w:rsid w:val="00007552"/>
    <w:rsid w:val="00011E00"/>
    <w:rsid w:val="00015746"/>
    <w:rsid w:val="00016A35"/>
    <w:rsid w:val="00027658"/>
    <w:rsid w:val="0003099F"/>
    <w:rsid w:val="00035C9C"/>
    <w:rsid w:val="00036613"/>
    <w:rsid w:val="00037201"/>
    <w:rsid w:val="00041DFB"/>
    <w:rsid w:val="00042B61"/>
    <w:rsid w:val="000501A2"/>
    <w:rsid w:val="00062B5F"/>
    <w:rsid w:val="00074FD3"/>
    <w:rsid w:val="000A3BA2"/>
    <w:rsid w:val="000A5DE9"/>
    <w:rsid w:val="000A6B19"/>
    <w:rsid w:val="000B43AE"/>
    <w:rsid w:val="000C332E"/>
    <w:rsid w:val="000D7164"/>
    <w:rsid w:val="000E6E0D"/>
    <w:rsid w:val="000E7159"/>
    <w:rsid w:val="000F47DB"/>
    <w:rsid w:val="000F65C2"/>
    <w:rsid w:val="00107311"/>
    <w:rsid w:val="00113B0F"/>
    <w:rsid w:val="00117186"/>
    <w:rsid w:val="00120794"/>
    <w:rsid w:val="00132050"/>
    <w:rsid w:val="00133413"/>
    <w:rsid w:val="00143EBA"/>
    <w:rsid w:val="00144C14"/>
    <w:rsid w:val="00147FB3"/>
    <w:rsid w:val="00153EEE"/>
    <w:rsid w:val="001676DF"/>
    <w:rsid w:val="00167B92"/>
    <w:rsid w:val="0019246A"/>
    <w:rsid w:val="00195A34"/>
    <w:rsid w:val="0019659D"/>
    <w:rsid w:val="001A4C72"/>
    <w:rsid w:val="001B2DA9"/>
    <w:rsid w:val="001C22A2"/>
    <w:rsid w:val="001C2350"/>
    <w:rsid w:val="001C5831"/>
    <w:rsid w:val="001D1E07"/>
    <w:rsid w:val="001D2107"/>
    <w:rsid w:val="001D5C5B"/>
    <w:rsid w:val="001E02F8"/>
    <w:rsid w:val="001E47D8"/>
    <w:rsid w:val="001F3356"/>
    <w:rsid w:val="001F5455"/>
    <w:rsid w:val="001F6C33"/>
    <w:rsid w:val="002102AD"/>
    <w:rsid w:val="0021464D"/>
    <w:rsid w:val="002159F7"/>
    <w:rsid w:val="00220ABE"/>
    <w:rsid w:val="00222224"/>
    <w:rsid w:val="0022652E"/>
    <w:rsid w:val="00226D6E"/>
    <w:rsid w:val="00255D6A"/>
    <w:rsid w:val="002665CA"/>
    <w:rsid w:val="00272FDE"/>
    <w:rsid w:val="0028070E"/>
    <w:rsid w:val="00286D7A"/>
    <w:rsid w:val="00287359"/>
    <w:rsid w:val="0029080F"/>
    <w:rsid w:val="00290D84"/>
    <w:rsid w:val="00291BA9"/>
    <w:rsid w:val="002932EB"/>
    <w:rsid w:val="0029467C"/>
    <w:rsid w:val="00295544"/>
    <w:rsid w:val="002A1600"/>
    <w:rsid w:val="002A63DD"/>
    <w:rsid w:val="002B0F9F"/>
    <w:rsid w:val="002B54D2"/>
    <w:rsid w:val="002C21A9"/>
    <w:rsid w:val="002C4113"/>
    <w:rsid w:val="002D07BE"/>
    <w:rsid w:val="002D2A64"/>
    <w:rsid w:val="002D4F3E"/>
    <w:rsid w:val="002E11E8"/>
    <w:rsid w:val="002E16F9"/>
    <w:rsid w:val="002E2043"/>
    <w:rsid w:val="002E6135"/>
    <w:rsid w:val="002F202F"/>
    <w:rsid w:val="002F20E4"/>
    <w:rsid w:val="002F5787"/>
    <w:rsid w:val="002F74CD"/>
    <w:rsid w:val="00315216"/>
    <w:rsid w:val="00322142"/>
    <w:rsid w:val="003260B3"/>
    <w:rsid w:val="003343E3"/>
    <w:rsid w:val="0033782F"/>
    <w:rsid w:val="0034207E"/>
    <w:rsid w:val="00344CDE"/>
    <w:rsid w:val="00352E05"/>
    <w:rsid w:val="00354151"/>
    <w:rsid w:val="00360C19"/>
    <w:rsid w:val="00364AE9"/>
    <w:rsid w:val="00364F65"/>
    <w:rsid w:val="00365910"/>
    <w:rsid w:val="00365CD1"/>
    <w:rsid w:val="003718D3"/>
    <w:rsid w:val="0037417B"/>
    <w:rsid w:val="003800F7"/>
    <w:rsid w:val="00381526"/>
    <w:rsid w:val="00385637"/>
    <w:rsid w:val="00387F21"/>
    <w:rsid w:val="00392ED3"/>
    <w:rsid w:val="003C02D8"/>
    <w:rsid w:val="003D37AC"/>
    <w:rsid w:val="003D5094"/>
    <w:rsid w:val="003E53E1"/>
    <w:rsid w:val="003E704B"/>
    <w:rsid w:val="00402283"/>
    <w:rsid w:val="0040589A"/>
    <w:rsid w:val="0041759B"/>
    <w:rsid w:val="0042756C"/>
    <w:rsid w:val="00437247"/>
    <w:rsid w:val="00441082"/>
    <w:rsid w:val="00451A10"/>
    <w:rsid w:val="0045488B"/>
    <w:rsid w:val="00455431"/>
    <w:rsid w:val="0046203F"/>
    <w:rsid w:val="00463FF3"/>
    <w:rsid w:val="00470E29"/>
    <w:rsid w:val="00471129"/>
    <w:rsid w:val="00472192"/>
    <w:rsid w:val="00474492"/>
    <w:rsid w:val="00475FDD"/>
    <w:rsid w:val="00476D86"/>
    <w:rsid w:val="00477B86"/>
    <w:rsid w:val="00482F18"/>
    <w:rsid w:val="0048421D"/>
    <w:rsid w:val="00496265"/>
    <w:rsid w:val="004A180A"/>
    <w:rsid w:val="004A1934"/>
    <w:rsid w:val="004B72AD"/>
    <w:rsid w:val="004C43F7"/>
    <w:rsid w:val="004D5598"/>
    <w:rsid w:val="004F0A9C"/>
    <w:rsid w:val="004F0E06"/>
    <w:rsid w:val="004F5F3A"/>
    <w:rsid w:val="0050249C"/>
    <w:rsid w:val="0050268C"/>
    <w:rsid w:val="005079E3"/>
    <w:rsid w:val="005124FD"/>
    <w:rsid w:val="0051598E"/>
    <w:rsid w:val="005169BB"/>
    <w:rsid w:val="0052688D"/>
    <w:rsid w:val="00527C75"/>
    <w:rsid w:val="005368C4"/>
    <w:rsid w:val="00536B0F"/>
    <w:rsid w:val="00564240"/>
    <w:rsid w:val="0057278C"/>
    <w:rsid w:val="00574D8A"/>
    <w:rsid w:val="005A379C"/>
    <w:rsid w:val="005A5A5E"/>
    <w:rsid w:val="005B5EA0"/>
    <w:rsid w:val="005C05A7"/>
    <w:rsid w:val="005C18D2"/>
    <w:rsid w:val="005C3E84"/>
    <w:rsid w:val="005C4F8D"/>
    <w:rsid w:val="005C5166"/>
    <w:rsid w:val="005D74AF"/>
    <w:rsid w:val="005E0CE8"/>
    <w:rsid w:val="0060556B"/>
    <w:rsid w:val="00616418"/>
    <w:rsid w:val="006167F2"/>
    <w:rsid w:val="006245A1"/>
    <w:rsid w:val="00634CBD"/>
    <w:rsid w:val="006443A4"/>
    <w:rsid w:val="00651937"/>
    <w:rsid w:val="0065426C"/>
    <w:rsid w:val="006619B6"/>
    <w:rsid w:val="006625BF"/>
    <w:rsid w:val="00665465"/>
    <w:rsid w:val="0067793F"/>
    <w:rsid w:val="00686F62"/>
    <w:rsid w:val="00694755"/>
    <w:rsid w:val="00694B2D"/>
    <w:rsid w:val="006B1091"/>
    <w:rsid w:val="006C6A9A"/>
    <w:rsid w:val="006D1359"/>
    <w:rsid w:val="006D3A99"/>
    <w:rsid w:val="006D4CF2"/>
    <w:rsid w:val="006F06B2"/>
    <w:rsid w:val="006F236B"/>
    <w:rsid w:val="006F6272"/>
    <w:rsid w:val="00701C75"/>
    <w:rsid w:val="007042C5"/>
    <w:rsid w:val="00710A7A"/>
    <w:rsid w:val="007126C9"/>
    <w:rsid w:val="00742C3E"/>
    <w:rsid w:val="00745D37"/>
    <w:rsid w:val="0076028D"/>
    <w:rsid w:val="007810CA"/>
    <w:rsid w:val="00782729"/>
    <w:rsid w:val="00785CF2"/>
    <w:rsid w:val="007920FD"/>
    <w:rsid w:val="0079266D"/>
    <w:rsid w:val="00794FA0"/>
    <w:rsid w:val="007A6EBB"/>
    <w:rsid w:val="007B1370"/>
    <w:rsid w:val="007B1459"/>
    <w:rsid w:val="007B19F2"/>
    <w:rsid w:val="007B5E3E"/>
    <w:rsid w:val="007B7401"/>
    <w:rsid w:val="007D2C74"/>
    <w:rsid w:val="007E0C48"/>
    <w:rsid w:val="007E4D88"/>
    <w:rsid w:val="007E682C"/>
    <w:rsid w:val="007F7993"/>
    <w:rsid w:val="00802EA2"/>
    <w:rsid w:val="00814BAE"/>
    <w:rsid w:val="00817CA9"/>
    <w:rsid w:val="00820632"/>
    <w:rsid w:val="0082219A"/>
    <w:rsid w:val="00835FC0"/>
    <w:rsid w:val="0083778F"/>
    <w:rsid w:val="008449F0"/>
    <w:rsid w:val="00845545"/>
    <w:rsid w:val="00846AFB"/>
    <w:rsid w:val="008562AB"/>
    <w:rsid w:val="008635F3"/>
    <w:rsid w:val="0086510B"/>
    <w:rsid w:val="00885D78"/>
    <w:rsid w:val="00887FF9"/>
    <w:rsid w:val="008919D7"/>
    <w:rsid w:val="008A1E19"/>
    <w:rsid w:val="008B1439"/>
    <w:rsid w:val="008B24D2"/>
    <w:rsid w:val="008C3D1D"/>
    <w:rsid w:val="008C3E8C"/>
    <w:rsid w:val="008C51FA"/>
    <w:rsid w:val="008C5632"/>
    <w:rsid w:val="008E368B"/>
    <w:rsid w:val="008F6B4B"/>
    <w:rsid w:val="00900A6D"/>
    <w:rsid w:val="009071DD"/>
    <w:rsid w:val="00907B53"/>
    <w:rsid w:val="009134EF"/>
    <w:rsid w:val="00914B83"/>
    <w:rsid w:val="0091564F"/>
    <w:rsid w:val="00922B7C"/>
    <w:rsid w:val="00925E08"/>
    <w:rsid w:val="0092683C"/>
    <w:rsid w:val="00927B4E"/>
    <w:rsid w:val="00932C7B"/>
    <w:rsid w:val="009330F6"/>
    <w:rsid w:val="00942B5A"/>
    <w:rsid w:val="00951CF5"/>
    <w:rsid w:val="0095381D"/>
    <w:rsid w:val="009562D4"/>
    <w:rsid w:val="00957D23"/>
    <w:rsid w:val="00971512"/>
    <w:rsid w:val="00975C31"/>
    <w:rsid w:val="009819A2"/>
    <w:rsid w:val="00986443"/>
    <w:rsid w:val="00991B4F"/>
    <w:rsid w:val="009A20E9"/>
    <w:rsid w:val="009A3079"/>
    <w:rsid w:val="009A4B43"/>
    <w:rsid w:val="009A6672"/>
    <w:rsid w:val="009B1533"/>
    <w:rsid w:val="009C2A7F"/>
    <w:rsid w:val="009C2ED1"/>
    <w:rsid w:val="009D71A9"/>
    <w:rsid w:val="009E4EA5"/>
    <w:rsid w:val="00A05BE2"/>
    <w:rsid w:val="00A175C1"/>
    <w:rsid w:val="00A17638"/>
    <w:rsid w:val="00A17A9A"/>
    <w:rsid w:val="00A31007"/>
    <w:rsid w:val="00A455FF"/>
    <w:rsid w:val="00A45998"/>
    <w:rsid w:val="00A5101D"/>
    <w:rsid w:val="00A63204"/>
    <w:rsid w:val="00A66976"/>
    <w:rsid w:val="00A83FA7"/>
    <w:rsid w:val="00A848BC"/>
    <w:rsid w:val="00A97EA4"/>
    <w:rsid w:val="00AA0B91"/>
    <w:rsid w:val="00AA0F05"/>
    <w:rsid w:val="00AA54D2"/>
    <w:rsid w:val="00AA6537"/>
    <w:rsid w:val="00AA6FEC"/>
    <w:rsid w:val="00AB533B"/>
    <w:rsid w:val="00AC3294"/>
    <w:rsid w:val="00AE0346"/>
    <w:rsid w:val="00AE5F75"/>
    <w:rsid w:val="00AF4881"/>
    <w:rsid w:val="00AF6298"/>
    <w:rsid w:val="00B31279"/>
    <w:rsid w:val="00B558E9"/>
    <w:rsid w:val="00B6419C"/>
    <w:rsid w:val="00B67682"/>
    <w:rsid w:val="00B762F7"/>
    <w:rsid w:val="00B77631"/>
    <w:rsid w:val="00BA092B"/>
    <w:rsid w:val="00BB1F52"/>
    <w:rsid w:val="00BD421E"/>
    <w:rsid w:val="00BD4DB3"/>
    <w:rsid w:val="00BD5CC1"/>
    <w:rsid w:val="00BD5E6A"/>
    <w:rsid w:val="00BD6059"/>
    <w:rsid w:val="00BE3BC1"/>
    <w:rsid w:val="00BE7617"/>
    <w:rsid w:val="00BF12E8"/>
    <w:rsid w:val="00BF291A"/>
    <w:rsid w:val="00C00D69"/>
    <w:rsid w:val="00C2115C"/>
    <w:rsid w:val="00C249FD"/>
    <w:rsid w:val="00C31E2B"/>
    <w:rsid w:val="00C32ED2"/>
    <w:rsid w:val="00C35C07"/>
    <w:rsid w:val="00C40CBD"/>
    <w:rsid w:val="00C45606"/>
    <w:rsid w:val="00C50147"/>
    <w:rsid w:val="00C5495E"/>
    <w:rsid w:val="00C55F29"/>
    <w:rsid w:val="00C621FD"/>
    <w:rsid w:val="00C863EE"/>
    <w:rsid w:val="00C87B91"/>
    <w:rsid w:val="00C91C78"/>
    <w:rsid w:val="00CA208E"/>
    <w:rsid w:val="00CB2E9A"/>
    <w:rsid w:val="00CC4746"/>
    <w:rsid w:val="00CC4A6A"/>
    <w:rsid w:val="00CC6716"/>
    <w:rsid w:val="00CC6BC0"/>
    <w:rsid w:val="00CD6CD4"/>
    <w:rsid w:val="00CE45BF"/>
    <w:rsid w:val="00CE6886"/>
    <w:rsid w:val="00CF2084"/>
    <w:rsid w:val="00CF5140"/>
    <w:rsid w:val="00CF7431"/>
    <w:rsid w:val="00CF7FF7"/>
    <w:rsid w:val="00D20F6A"/>
    <w:rsid w:val="00D246EF"/>
    <w:rsid w:val="00D2650A"/>
    <w:rsid w:val="00D307E7"/>
    <w:rsid w:val="00D3424B"/>
    <w:rsid w:val="00D3612B"/>
    <w:rsid w:val="00D453EB"/>
    <w:rsid w:val="00D475B7"/>
    <w:rsid w:val="00D51DD6"/>
    <w:rsid w:val="00D578AF"/>
    <w:rsid w:val="00D6434A"/>
    <w:rsid w:val="00D67D2A"/>
    <w:rsid w:val="00D81B2A"/>
    <w:rsid w:val="00D92AB6"/>
    <w:rsid w:val="00D9653E"/>
    <w:rsid w:val="00DA1B9C"/>
    <w:rsid w:val="00DA47DA"/>
    <w:rsid w:val="00DA531D"/>
    <w:rsid w:val="00DB0C9D"/>
    <w:rsid w:val="00DB726C"/>
    <w:rsid w:val="00DD604A"/>
    <w:rsid w:val="00DD7360"/>
    <w:rsid w:val="00DD79FA"/>
    <w:rsid w:val="00DE1000"/>
    <w:rsid w:val="00DE4C38"/>
    <w:rsid w:val="00DF0909"/>
    <w:rsid w:val="00DF261F"/>
    <w:rsid w:val="00E0292B"/>
    <w:rsid w:val="00E049CC"/>
    <w:rsid w:val="00E05CFB"/>
    <w:rsid w:val="00E100B7"/>
    <w:rsid w:val="00E11845"/>
    <w:rsid w:val="00E146F5"/>
    <w:rsid w:val="00E2174E"/>
    <w:rsid w:val="00E238B9"/>
    <w:rsid w:val="00E258E6"/>
    <w:rsid w:val="00E32D4D"/>
    <w:rsid w:val="00E35060"/>
    <w:rsid w:val="00E42252"/>
    <w:rsid w:val="00E43699"/>
    <w:rsid w:val="00E46C64"/>
    <w:rsid w:val="00E53553"/>
    <w:rsid w:val="00E53BB2"/>
    <w:rsid w:val="00E555D2"/>
    <w:rsid w:val="00E63791"/>
    <w:rsid w:val="00E667F7"/>
    <w:rsid w:val="00E7233F"/>
    <w:rsid w:val="00E73E0E"/>
    <w:rsid w:val="00E83E93"/>
    <w:rsid w:val="00E856F8"/>
    <w:rsid w:val="00E92724"/>
    <w:rsid w:val="00EB104B"/>
    <w:rsid w:val="00EB42D0"/>
    <w:rsid w:val="00EB5021"/>
    <w:rsid w:val="00EC034F"/>
    <w:rsid w:val="00ED68B7"/>
    <w:rsid w:val="00EF2FE0"/>
    <w:rsid w:val="00EF7B90"/>
    <w:rsid w:val="00F006A5"/>
    <w:rsid w:val="00F008CA"/>
    <w:rsid w:val="00F10F7F"/>
    <w:rsid w:val="00F123D1"/>
    <w:rsid w:val="00F21B2E"/>
    <w:rsid w:val="00F25BA1"/>
    <w:rsid w:val="00F32C37"/>
    <w:rsid w:val="00F41E9E"/>
    <w:rsid w:val="00F42409"/>
    <w:rsid w:val="00F5055C"/>
    <w:rsid w:val="00F5069D"/>
    <w:rsid w:val="00F510C6"/>
    <w:rsid w:val="00F56792"/>
    <w:rsid w:val="00F579D0"/>
    <w:rsid w:val="00F607BB"/>
    <w:rsid w:val="00F629D3"/>
    <w:rsid w:val="00F66CA3"/>
    <w:rsid w:val="00F66D2D"/>
    <w:rsid w:val="00F66DD6"/>
    <w:rsid w:val="00F7215F"/>
    <w:rsid w:val="00F75925"/>
    <w:rsid w:val="00F813A7"/>
    <w:rsid w:val="00F95890"/>
    <w:rsid w:val="00FA18DD"/>
    <w:rsid w:val="00FA1F4A"/>
    <w:rsid w:val="00FA5A0F"/>
    <w:rsid w:val="00FB0806"/>
    <w:rsid w:val="00FB518D"/>
    <w:rsid w:val="00FD457B"/>
    <w:rsid w:val="00FE4539"/>
    <w:rsid w:val="00FE5DB4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362A"/>
  <w15:chartTrackingRefBased/>
  <w15:docId w15:val="{87717F0F-3D8F-4A62-83A3-F8AC4240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0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0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unhideWhenUsed/>
    <w:rsid w:val="00392ED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92ED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92ED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2ED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92ED3"/>
    <w:rPr>
      <w:b/>
      <w:bCs/>
      <w:sz w:val="20"/>
      <w:szCs w:val="20"/>
    </w:rPr>
  </w:style>
  <w:style w:type="paragraph" w:styleId="a8">
    <w:name w:val="Body Text"/>
    <w:basedOn w:val="a"/>
    <w:link w:val="a9"/>
    <w:uiPriority w:val="1"/>
    <w:qFormat/>
    <w:rsid w:val="00DA1B9C"/>
    <w:pPr>
      <w:widowControl w:val="0"/>
      <w:ind w:left="198" w:firstLine="566"/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DA1B9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aliases w:val="Нумерованый список,List Paragraph1"/>
    <w:basedOn w:val="a"/>
    <w:link w:val="ab"/>
    <w:uiPriority w:val="1"/>
    <w:qFormat/>
    <w:rsid w:val="001F5455"/>
    <w:pPr>
      <w:widowControl w:val="0"/>
      <w:ind w:left="198" w:firstLine="566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link w:val="22"/>
    <w:uiPriority w:val="99"/>
    <w:locked/>
    <w:rsid w:val="001F5455"/>
    <w:rPr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F5455"/>
    <w:pPr>
      <w:widowControl w:val="0"/>
      <w:shd w:val="clear" w:color="auto" w:fill="FFFFFF"/>
      <w:spacing w:before="180" w:line="252" w:lineRule="exact"/>
      <w:ind w:hanging="1300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1B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B2A"/>
    <w:pPr>
      <w:widowControl w:val="0"/>
      <w:ind w:left="50"/>
    </w:pPr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9A66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A6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3E8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83F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83F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C02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02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f01">
    <w:name w:val="cf01"/>
    <w:basedOn w:val="a0"/>
    <w:rsid w:val="00CF5140"/>
    <w:rPr>
      <w:rFonts w:ascii="Segoe UI" w:hAnsi="Segoe UI" w:cs="Segoe UI" w:hint="default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2908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2908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8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1"/>
    <w:locked/>
    <w:rsid w:val="0034207E"/>
    <w:rPr>
      <w:rFonts w:ascii="Times New Roman" w:eastAsia="Times New Roman" w:hAnsi="Times New Roman" w:cs="Times New Roman"/>
    </w:rPr>
  </w:style>
  <w:style w:type="character" w:styleId="af4">
    <w:name w:val="Hyperlink"/>
    <w:basedOn w:val="a0"/>
    <w:uiPriority w:val="99"/>
    <w:unhideWhenUsed/>
    <w:rsid w:val="00D20F6A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20F6A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D4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66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rcssattrmrcssattr">
    <w:name w:val="_mr_css_attr_mr_css_attr"/>
    <w:basedOn w:val="a"/>
    <w:rsid w:val="004548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B152DE705347CAED72B9428D70922E43AC69A5828A1FF9AE99663CA50C26D8CA0CB77718A64A7886BCDE560BFA33799DF2B905DBB6C19S1JAH" TargetMode="External"/><Relationship Id="rId13" Type="http://schemas.openxmlformats.org/officeDocument/2006/relationships/hyperlink" Target="consultantplus://offline/ref=AA0F6B47D7F11A80E4A51F68A863909790FF7B77040378C9BF0547912DD806759766F8A1D7E2391A4FC3AE883685D6786A6ECBE130AAE535x5f5J" TargetMode="External"/><Relationship Id="rId18" Type="http://schemas.openxmlformats.org/officeDocument/2006/relationships/hyperlink" Target="consultantplus://offline/ref=0E5B152DE705347CAED72B9428D70922E43AC69A5828A1FF9AE99663CA50C26D9EA0937B708E78A38D7E9BB426SEJ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5B152DE705347CAED72B9428D70922E43AC69A5828A1FF9AE99663CA50C26D9EA0937B708E78A38D7E9BB426SEJ8H" TargetMode="External"/><Relationship Id="rId7" Type="http://schemas.openxmlformats.org/officeDocument/2006/relationships/hyperlink" Target="consultantplus://offline/ref=0E5B152DE705347CAED72B9428D70922E43AC69A5828A1FF9AE99663CA50C26D8CA0CB77718A64A78C6BCDE560BFA33799DF2B905DBB6C19S1JAH" TargetMode="External"/><Relationship Id="rId12" Type="http://schemas.openxmlformats.org/officeDocument/2006/relationships/hyperlink" Target="consultantplus://offline/ref=02FC495AE68EF10EDBA7EA92B075BA73DE8290F032BF44775E8F9DB2D0A0AEE9901348E2B040755789CF7AE0827D533DBBB906399EDB8EZ0I4M" TargetMode="External"/><Relationship Id="rId17" Type="http://schemas.openxmlformats.org/officeDocument/2006/relationships/hyperlink" Target="consultantplus://offline/ref=0E5B152DE705347CAED72B9428D70922E43AC69A5828A1FF9AE99663CA50C26D8CA0CB75798F6DF7DA24CCB925EEB0369BDF299641SBJ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5B152DE705347CAED72B9428D70922E43AC69A5828A1FF9AE99663CA50C26D8CA0CB77718A6EA78C6BCDE560BFA33799DF2B905DBB6C19S1JAH" TargetMode="External"/><Relationship Id="rId20" Type="http://schemas.openxmlformats.org/officeDocument/2006/relationships/hyperlink" Target="consultantplus://offline/ref=0E5B152DE705347CAED72B9428D70922E43AC69A5828A1FF9AE99663CA50C26D9EA0937B708E78A38D7E9BB426SEJ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5B152DE705347CAED72B9428D70922E43AC69A5828A1FF9AE99663CA50C26D9EA0937B708E78A38D7E9BB426SEJ8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5B152DE705347CAED72B9428D70922E43AC79C5E2DA1FF9AE99663CA50C26D9EA0937B708E78A38D7E9BB426SEJ8H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scrow@theelement.ru" TargetMode="External"/><Relationship Id="rId19" Type="http://schemas.openxmlformats.org/officeDocument/2006/relationships/hyperlink" Target="consultantplus://offline/ref=0E5B152DE705347CAED72B9428D70922E43AC79C5E2DA1FF9AE99663CA50C26D9EA0937B708E78A38D7E9BB426SEJ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Escrow_Sberbank@sberbank.ru" TargetMode="External"/><Relationship Id="rId14" Type="http://schemas.openxmlformats.org/officeDocument/2006/relationships/hyperlink" Target="consultantplus://offline/ref=0E5B152DE705347CAED72B9428D70922E43AC69A5828A1FF9AE99663CA50C26D9EA0937B708E78A38D7E9BB426SEJ8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14</Pages>
  <Words>9514</Words>
  <Characters>54231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Эдуард</dc:creator>
  <cp:keywords/>
  <dc:description/>
  <cp:lastModifiedBy>Каррыев Эркин</cp:lastModifiedBy>
  <cp:revision>16</cp:revision>
  <cp:lastPrinted>2024-10-02T10:11:00Z</cp:lastPrinted>
  <dcterms:created xsi:type="dcterms:W3CDTF">2024-10-03T06:19:00Z</dcterms:created>
  <dcterms:modified xsi:type="dcterms:W3CDTF">2024-10-03T15:27:00Z</dcterms:modified>
</cp:coreProperties>
</file>